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47" w:rsidRDefault="003915D0" w:rsidP="00E467EB">
      <w:pPr>
        <w:spacing w:after="0" w:line="360" w:lineRule="auto"/>
        <w:jc w:val="center"/>
        <w:rPr>
          <w:rFonts w:ascii="Garamond" w:hAnsi="Garamond" w:cs="Times New Roman"/>
          <w:b/>
          <w:sz w:val="24"/>
          <w:szCs w:val="24"/>
        </w:rPr>
      </w:pPr>
      <w:r>
        <w:rPr>
          <w:rFonts w:ascii="Garamond" w:hAnsi="Garamond" w:cs="Times New Roman"/>
          <w:b/>
          <w:sz w:val="24"/>
          <w:szCs w:val="24"/>
        </w:rPr>
        <w:t xml:space="preserve"> </w:t>
      </w:r>
      <w:r w:rsidR="00386B5D">
        <w:rPr>
          <w:rFonts w:ascii="Garamond" w:hAnsi="Garamond" w:cs="Times New Roman"/>
          <w:b/>
          <w:sz w:val="24"/>
          <w:szCs w:val="24"/>
        </w:rPr>
        <w:t xml:space="preserve"> </w:t>
      </w:r>
      <w:r w:rsidR="0069457E">
        <w:rPr>
          <w:rFonts w:ascii="Garamond" w:hAnsi="Garamond" w:cs="Times New Roman"/>
          <w:b/>
          <w:sz w:val="24"/>
          <w:szCs w:val="24"/>
        </w:rPr>
        <w:t xml:space="preserve"> </w:t>
      </w: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397C3B" w:rsidRDefault="00397C3B" w:rsidP="00F101A2">
      <w:pPr>
        <w:spacing w:after="0" w:line="360" w:lineRule="auto"/>
        <w:jc w:val="center"/>
        <w:rPr>
          <w:rFonts w:ascii="Garamond" w:hAnsi="Garamond" w:cs="Times New Roman"/>
          <w:b/>
          <w:sz w:val="24"/>
          <w:szCs w:val="24"/>
        </w:rPr>
      </w:pPr>
    </w:p>
    <w:p w:rsidR="00397C3B" w:rsidRDefault="00397C3B" w:rsidP="00F101A2">
      <w:pPr>
        <w:spacing w:after="0" w:line="360" w:lineRule="auto"/>
        <w:jc w:val="center"/>
        <w:rPr>
          <w:rFonts w:ascii="Garamond" w:hAnsi="Garamond" w:cs="Times New Roman"/>
          <w:b/>
          <w:sz w:val="24"/>
          <w:szCs w:val="24"/>
        </w:rPr>
      </w:pPr>
    </w:p>
    <w:p w:rsidR="00055747" w:rsidRPr="00153100" w:rsidRDefault="006A718C" w:rsidP="00055747">
      <w:pPr>
        <w:spacing w:after="0" w:line="360" w:lineRule="auto"/>
        <w:jc w:val="center"/>
        <w:rPr>
          <w:rFonts w:ascii="Garamond" w:hAnsi="Garamond" w:cs="Times New Roman"/>
          <w:b/>
          <w:sz w:val="24"/>
          <w:szCs w:val="24"/>
        </w:rPr>
      </w:pPr>
      <w:r>
        <w:rPr>
          <w:rFonts w:ascii="Garamond" w:hAnsi="Garamond" w:cs="Times New Roman"/>
          <w:b/>
          <w:sz w:val="24"/>
          <w:szCs w:val="24"/>
        </w:rPr>
        <w:t xml:space="preserve"> </w:t>
      </w:r>
      <w:r w:rsidR="009F539B">
        <w:rPr>
          <w:rFonts w:ascii="Garamond" w:hAnsi="Garamond" w:cs="Times New Roman"/>
          <w:b/>
          <w:sz w:val="24"/>
          <w:szCs w:val="24"/>
        </w:rPr>
        <w:t>“</w:t>
      </w:r>
      <w:r w:rsidR="007C1077">
        <w:rPr>
          <w:rFonts w:ascii="Garamond" w:hAnsi="Garamond" w:cs="Times New Roman"/>
          <w:b/>
          <w:sz w:val="24"/>
          <w:szCs w:val="24"/>
        </w:rPr>
        <w:t>The Fairness of Hell</w:t>
      </w:r>
      <w:r w:rsidR="009F539B">
        <w:rPr>
          <w:rFonts w:ascii="Garamond" w:hAnsi="Garamond" w:cs="Times New Roman"/>
          <w:b/>
          <w:sz w:val="24"/>
          <w:szCs w:val="24"/>
        </w:rPr>
        <w:t>”</w:t>
      </w: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055747" w:rsidRDefault="00055747" w:rsidP="00E467EB">
      <w:pPr>
        <w:spacing w:after="0" w:line="360" w:lineRule="auto"/>
        <w:jc w:val="center"/>
        <w:rPr>
          <w:rFonts w:ascii="Garamond" w:hAnsi="Garamond" w:cs="Times New Roman"/>
          <w:b/>
          <w:sz w:val="24"/>
          <w:szCs w:val="24"/>
        </w:rPr>
      </w:pPr>
    </w:p>
    <w:p w:rsidR="006A718C" w:rsidRDefault="006A718C" w:rsidP="00E467EB">
      <w:pPr>
        <w:spacing w:after="0" w:line="360" w:lineRule="auto"/>
        <w:jc w:val="center"/>
        <w:rPr>
          <w:rFonts w:ascii="Garamond" w:hAnsi="Garamond" w:cs="Times New Roman"/>
          <w:b/>
          <w:sz w:val="24"/>
          <w:szCs w:val="24"/>
        </w:rPr>
      </w:pPr>
    </w:p>
    <w:p w:rsidR="006A718C" w:rsidRDefault="006A718C" w:rsidP="00E467EB">
      <w:pPr>
        <w:spacing w:after="0" w:line="360" w:lineRule="auto"/>
        <w:jc w:val="center"/>
        <w:rPr>
          <w:rFonts w:ascii="Garamond" w:hAnsi="Garamond" w:cs="Times New Roman"/>
          <w:b/>
          <w:sz w:val="24"/>
          <w:szCs w:val="24"/>
        </w:rPr>
      </w:pPr>
    </w:p>
    <w:p w:rsidR="00373270" w:rsidRDefault="00373270" w:rsidP="00CF0911">
      <w:pPr>
        <w:spacing w:after="0" w:line="480" w:lineRule="auto"/>
        <w:jc w:val="center"/>
        <w:rPr>
          <w:rFonts w:ascii="Garamond" w:hAnsi="Garamond" w:cs="Times New Roman"/>
          <w:b/>
          <w:sz w:val="24"/>
          <w:szCs w:val="24"/>
        </w:rPr>
      </w:pPr>
    </w:p>
    <w:p w:rsidR="00373270" w:rsidRDefault="00373270" w:rsidP="00CF0911">
      <w:pPr>
        <w:spacing w:after="0" w:line="480" w:lineRule="auto"/>
        <w:jc w:val="center"/>
        <w:rPr>
          <w:rFonts w:ascii="Garamond" w:hAnsi="Garamond" w:cs="Times New Roman"/>
          <w:b/>
          <w:sz w:val="24"/>
          <w:szCs w:val="24"/>
        </w:rPr>
      </w:pPr>
    </w:p>
    <w:p w:rsidR="005E15F8" w:rsidRPr="005E15F8" w:rsidRDefault="00A01A16" w:rsidP="00CF0911">
      <w:pPr>
        <w:spacing w:after="0" w:line="480" w:lineRule="auto"/>
        <w:jc w:val="center"/>
        <w:rPr>
          <w:rFonts w:ascii="Garamond" w:hAnsi="Garamond" w:cs="Times New Roman"/>
          <w:b/>
          <w:sz w:val="24"/>
          <w:szCs w:val="24"/>
        </w:rPr>
      </w:pPr>
      <w:r>
        <w:rPr>
          <w:rFonts w:ascii="Garamond" w:hAnsi="Garamond" w:cs="Times New Roman"/>
          <w:b/>
          <w:sz w:val="24"/>
          <w:szCs w:val="24"/>
        </w:rPr>
        <w:lastRenderedPageBreak/>
        <w:t xml:space="preserve">I. </w:t>
      </w:r>
      <w:r w:rsidR="005E15F8">
        <w:rPr>
          <w:rFonts w:ascii="Garamond" w:hAnsi="Garamond" w:cs="Times New Roman"/>
          <w:b/>
          <w:sz w:val="24"/>
          <w:szCs w:val="24"/>
        </w:rPr>
        <w:t>Introduction</w:t>
      </w:r>
    </w:p>
    <w:p w:rsidR="000E62BD" w:rsidRDefault="00F057F3" w:rsidP="00CB34C1">
      <w:pPr>
        <w:spacing w:after="0" w:line="480" w:lineRule="auto"/>
        <w:ind w:firstLine="720"/>
        <w:rPr>
          <w:rFonts w:ascii="Garamond" w:hAnsi="Garamond" w:cs="Times New Roman"/>
          <w:sz w:val="24"/>
          <w:szCs w:val="24"/>
        </w:rPr>
      </w:pPr>
      <w:r>
        <w:rPr>
          <w:rFonts w:ascii="Garamond" w:hAnsi="Garamond" w:cs="Times New Roman"/>
          <w:sz w:val="24"/>
          <w:szCs w:val="24"/>
        </w:rPr>
        <w:t xml:space="preserve">Defenders of </w:t>
      </w:r>
      <w:r w:rsidR="007C1077">
        <w:rPr>
          <w:rFonts w:ascii="Garamond" w:hAnsi="Garamond" w:cs="Times New Roman"/>
          <w:sz w:val="24"/>
          <w:szCs w:val="24"/>
        </w:rPr>
        <w:t xml:space="preserve">a traditional </w:t>
      </w:r>
      <w:r>
        <w:rPr>
          <w:rFonts w:ascii="Garamond" w:hAnsi="Garamond" w:cs="Times New Roman"/>
          <w:sz w:val="24"/>
          <w:szCs w:val="24"/>
        </w:rPr>
        <w:t xml:space="preserve">Christian </w:t>
      </w:r>
      <w:r w:rsidR="007C1077">
        <w:rPr>
          <w:rFonts w:ascii="Garamond" w:hAnsi="Garamond" w:cs="Times New Roman"/>
          <w:sz w:val="24"/>
          <w:szCs w:val="24"/>
        </w:rPr>
        <w:t xml:space="preserve">conception of </w:t>
      </w:r>
      <w:r w:rsidR="000F1360" w:rsidRPr="005E15F8">
        <w:rPr>
          <w:rFonts w:ascii="Garamond" w:hAnsi="Garamond" w:cs="Times New Roman"/>
          <w:sz w:val="24"/>
          <w:szCs w:val="24"/>
        </w:rPr>
        <w:t>H</w:t>
      </w:r>
      <w:r w:rsidR="00CC3F12" w:rsidRPr="005E15F8">
        <w:rPr>
          <w:rFonts w:ascii="Garamond" w:hAnsi="Garamond" w:cs="Times New Roman"/>
          <w:sz w:val="24"/>
          <w:szCs w:val="24"/>
        </w:rPr>
        <w:t xml:space="preserve">ell </w:t>
      </w:r>
      <w:r>
        <w:rPr>
          <w:rFonts w:ascii="Garamond" w:hAnsi="Garamond" w:cs="Times New Roman"/>
          <w:sz w:val="24"/>
          <w:szCs w:val="24"/>
        </w:rPr>
        <w:t xml:space="preserve">as everlasting, </w:t>
      </w:r>
      <w:r w:rsidR="0023483C" w:rsidRPr="005E15F8">
        <w:rPr>
          <w:rFonts w:ascii="Garamond" w:hAnsi="Garamond" w:cs="Times New Roman"/>
          <w:sz w:val="24"/>
          <w:szCs w:val="24"/>
        </w:rPr>
        <w:t>harmful</w:t>
      </w:r>
      <w:r>
        <w:rPr>
          <w:rFonts w:ascii="Garamond" w:hAnsi="Garamond" w:cs="Times New Roman"/>
          <w:sz w:val="24"/>
          <w:szCs w:val="24"/>
        </w:rPr>
        <w:t xml:space="preserve"> punishment</w:t>
      </w:r>
      <w:r w:rsidR="007C1077">
        <w:rPr>
          <w:rFonts w:ascii="Garamond" w:hAnsi="Garamond" w:cs="Times New Roman"/>
          <w:sz w:val="24"/>
          <w:szCs w:val="24"/>
        </w:rPr>
        <w:t xml:space="preserve"> for past </w:t>
      </w:r>
      <w:r w:rsidR="00CB34C1">
        <w:rPr>
          <w:rFonts w:ascii="Garamond" w:hAnsi="Garamond" w:cs="Times New Roman"/>
          <w:sz w:val="24"/>
          <w:szCs w:val="24"/>
        </w:rPr>
        <w:t xml:space="preserve">sins </w:t>
      </w:r>
      <w:r w:rsidR="00CC3F12" w:rsidRPr="005E15F8">
        <w:rPr>
          <w:rFonts w:ascii="Garamond" w:hAnsi="Garamond" w:cs="Times New Roman"/>
          <w:sz w:val="24"/>
          <w:szCs w:val="24"/>
        </w:rPr>
        <w:t>will have to confront</w:t>
      </w:r>
      <w:r w:rsidR="00955AE3">
        <w:rPr>
          <w:rFonts w:ascii="Garamond" w:hAnsi="Garamond" w:cs="Times New Roman"/>
          <w:sz w:val="24"/>
          <w:szCs w:val="24"/>
        </w:rPr>
        <w:t>, at least,</w:t>
      </w:r>
      <w:r w:rsidR="00CC3F12" w:rsidRPr="005E15F8">
        <w:rPr>
          <w:rFonts w:ascii="Garamond" w:hAnsi="Garamond" w:cs="Times New Roman"/>
          <w:sz w:val="24"/>
          <w:szCs w:val="24"/>
        </w:rPr>
        <w:t xml:space="preserve"> </w:t>
      </w:r>
      <w:r w:rsidR="001208AC">
        <w:rPr>
          <w:rFonts w:ascii="Garamond" w:hAnsi="Garamond" w:cs="Times New Roman"/>
          <w:sz w:val="24"/>
          <w:szCs w:val="24"/>
        </w:rPr>
        <w:t xml:space="preserve">two </w:t>
      </w:r>
      <w:r w:rsidR="00CC3F12" w:rsidRPr="005E15F8">
        <w:rPr>
          <w:rFonts w:ascii="Garamond" w:hAnsi="Garamond" w:cs="Times New Roman"/>
          <w:sz w:val="24"/>
          <w:szCs w:val="24"/>
        </w:rPr>
        <w:t>charges of unfairness.</w:t>
      </w:r>
      <w:r w:rsidR="00491F4B">
        <w:rPr>
          <w:rStyle w:val="FootnoteReference"/>
          <w:rFonts w:ascii="Garamond" w:hAnsi="Garamond" w:cs="Times New Roman"/>
          <w:sz w:val="24"/>
          <w:szCs w:val="24"/>
        </w:rPr>
        <w:footnoteReference w:id="1"/>
      </w:r>
      <w:r w:rsidR="00CC3F12" w:rsidRPr="005E15F8">
        <w:rPr>
          <w:rFonts w:ascii="Garamond" w:hAnsi="Garamond" w:cs="Times New Roman"/>
          <w:sz w:val="24"/>
          <w:szCs w:val="24"/>
        </w:rPr>
        <w:t xml:space="preserve"> The first</w:t>
      </w:r>
      <w:r w:rsidR="004B1E0F" w:rsidRPr="005E15F8">
        <w:rPr>
          <w:rFonts w:ascii="Garamond" w:hAnsi="Garamond" w:cs="Times New Roman"/>
          <w:sz w:val="24"/>
          <w:szCs w:val="24"/>
        </w:rPr>
        <w:t xml:space="preserve"> </w:t>
      </w:r>
      <w:r w:rsidR="00CC3F12" w:rsidRPr="005E15F8">
        <w:rPr>
          <w:rFonts w:ascii="Garamond" w:hAnsi="Garamond" w:cs="Times New Roman"/>
          <w:sz w:val="24"/>
          <w:szCs w:val="24"/>
        </w:rPr>
        <w:t xml:space="preserve">has to do </w:t>
      </w:r>
      <w:r w:rsidR="000528AF" w:rsidRPr="005E15F8">
        <w:rPr>
          <w:rFonts w:ascii="Garamond" w:hAnsi="Garamond" w:cs="Times New Roman"/>
          <w:sz w:val="24"/>
          <w:szCs w:val="24"/>
        </w:rPr>
        <w:t xml:space="preserve">with the </w:t>
      </w:r>
      <w:r w:rsidR="0023483C" w:rsidRPr="005E15F8">
        <w:rPr>
          <w:rFonts w:ascii="Garamond" w:hAnsi="Garamond" w:cs="Times New Roman"/>
          <w:sz w:val="24"/>
          <w:szCs w:val="24"/>
        </w:rPr>
        <w:t>inequity</w:t>
      </w:r>
      <w:r w:rsidR="004B40BF" w:rsidRPr="005E15F8">
        <w:rPr>
          <w:rFonts w:ascii="Garamond" w:hAnsi="Garamond" w:cs="Times New Roman"/>
          <w:sz w:val="24"/>
          <w:szCs w:val="24"/>
        </w:rPr>
        <w:t xml:space="preserve"> </w:t>
      </w:r>
      <w:r w:rsidR="000528AF" w:rsidRPr="005E15F8">
        <w:rPr>
          <w:rFonts w:ascii="Garamond" w:hAnsi="Garamond" w:cs="Times New Roman"/>
          <w:sz w:val="24"/>
          <w:szCs w:val="24"/>
        </w:rPr>
        <w:t xml:space="preserve">of an eternal punishment. The </w:t>
      </w:r>
      <w:r>
        <w:rPr>
          <w:rFonts w:ascii="Garamond" w:hAnsi="Garamond" w:cs="Times New Roman"/>
          <w:sz w:val="24"/>
          <w:szCs w:val="24"/>
        </w:rPr>
        <w:t xml:space="preserve">never-ending </w:t>
      </w:r>
      <w:r w:rsidR="000528AF" w:rsidRPr="005E15F8">
        <w:rPr>
          <w:rFonts w:ascii="Garamond" w:hAnsi="Garamond" w:cs="Times New Roman"/>
          <w:sz w:val="24"/>
          <w:szCs w:val="24"/>
        </w:rPr>
        <w:t xml:space="preserve">punishment </w:t>
      </w:r>
      <w:r w:rsidR="000F1360" w:rsidRPr="005E15F8">
        <w:rPr>
          <w:rFonts w:ascii="Garamond" w:hAnsi="Garamond" w:cs="Times New Roman"/>
          <w:sz w:val="24"/>
          <w:szCs w:val="24"/>
        </w:rPr>
        <w:t>seems</w:t>
      </w:r>
      <w:r w:rsidR="000528AF" w:rsidRPr="005E15F8">
        <w:rPr>
          <w:rFonts w:ascii="Garamond" w:hAnsi="Garamond" w:cs="Times New Roman"/>
          <w:sz w:val="24"/>
          <w:szCs w:val="24"/>
        </w:rPr>
        <w:t xml:space="preserve"> disproportionate to the </w:t>
      </w:r>
      <w:r>
        <w:rPr>
          <w:rFonts w:ascii="Garamond" w:hAnsi="Garamond" w:cs="Times New Roman"/>
          <w:sz w:val="24"/>
          <w:szCs w:val="24"/>
        </w:rPr>
        <w:t xml:space="preserve">finite </w:t>
      </w:r>
      <w:r w:rsidR="000528AF" w:rsidRPr="005E15F8">
        <w:rPr>
          <w:rFonts w:ascii="Garamond" w:hAnsi="Garamond" w:cs="Times New Roman"/>
          <w:sz w:val="24"/>
          <w:szCs w:val="24"/>
        </w:rPr>
        <w:t>sin</w:t>
      </w:r>
      <w:r w:rsidR="00FC434D" w:rsidRPr="005E15F8">
        <w:rPr>
          <w:rFonts w:ascii="Garamond" w:hAnsi="Garamond" w:cs="Times New Roman"/>
          <w:sz w:val="24"/>
          <w:szCs w:val="24"/>
        </w:rPr>
        <w:t xml:space="preserve"> (Kershnar</w:t>
      </w:r>
      <w:r w:rsidR="00955AE3">
        <w:rPr>
          <w:rFonts w:ascii="Garamond" w:hAnsi="Garamond" w:cs="Times New Roman"/>
          <w:sz w:val="24"/>
          <w:szCs w:val="24"/>
        </w:rPr>
        <w:t>: 2005, 2010</w:t>
      </w:r>
      <w:r w:rsidR="00491F4B">
        <w:rPr>
          <w:rFonts w:ascii="Garamond" w:hAnsi="Garamond" w:cs="Times New Roman"/>
          <w:sz w:val="24"/>
          <w:szCs w:val="24"/>
        </w:rPr>
        <w:t>;</w:t>
      </w:r>
      <w:r w:rsidR="0023483C" w:rsidRPr="005E15F8">
        <w:rPr>
          <w:rFonts w:ascii="Garamond" w:hAnsi="Garamond" w:cs="Times New Roman"/>
          <w:sz w:val="24"/>
          <w:szCs w:val="24"/>
        </w:rPr>
        <w:t xml:space="preserve"> </w:t>
      </w:r>
      <w:r w:rsidR="00A01A16">
        <w:rPr>
          <w:rFonts w:ascii="Garamond" w:hAnsi="Garamond" w:cs="Times New Roman"/>
          <w:sz w:val="24"/>
          <w:szCs w:val="24"/>
        </w:rPr>
        <w:t>D. Lewis</w:t>
      </w:r>
      <w:r w:rsidR="00491F4B">
        <w:rPr>
          <w:rFonts w:ascii="Garamond" w:hAnsi="Garamond" w:cs="Times New Roman"/>
          <w:sz w:val="24"/>
          <w:szCs w:val="24"/>
        </w:rPr>
        <w:t>;</w:t>
      </w:r>
      <w:r w:rsidR="00A01A16">
        <w:rPr>
          <w:rFonts w:ascii="Garamond" w:hAnsi="Garamond" w:cs="Times New Roman"/>
          <w:sz w:val="24"/>
          <w:szCs w:val="24"/>
        </w:rPr>
        <w:t xml:space="preserve"> </w:t>
      </w:r>
      <w:r w:rsidR="0023483C" w:rsidRPr="005E15F8">
        <w:rPr>
          <w:rFonts w:ascii="Garamond" w:hAnsi="Garamond" w:cs="Times New Roman"/>
          <w:sz w:val="24"/>
          <w:szCs w:val="24"/>
        </w:rPr>
        <w:t>M. Adams</w:t>
      </w:r>
      <w:r w:rsidR="00FC434D" w:rsidRPr="005E15F8">
        <w:rPr>
          <w:rFonts w:ascii="Garamond" w:hAnsi="Garamond" w:cs="Times New Roman"/>
          <w:sz w:val="24"/>
          <w:szCs w:val="24"/>
        </w:rPr>
        <w:t>)</w:t>
      </w:r>
      <w:r w:rsidR="00C73198">
        <w:rPr>
          <w:rFonts w:ascii="Garamond" w:hAnsi="Garamond" w:cs="Times New Roman"/>
          <w:sz w:val="24"/>
          <w:szCs w:val="24"/>
        </w:rPr>
        <w:t>.</w:t>
      </w:r>
      <w:r w:rsidR="001208AC" w:rsidRPr="001208AC">
        <w:rPr>
          <w:rFonts w:ascii="Garamond" w:hAnsi="Garamond" w:cs="Times New Roman"/>
          <w:sz w:val="24"/>
          <w:szCs w:val="24"/>
        </w:rPr>
        <w:t xml:space="preserve"> A </w:t>
      </w:r>
      <w:r w:rsidR="00C73198">
        <w:rPr>
          <w:rFonts w:ascii="Garamond" w:hAnsi="Garamond" w:cs="Times New Roman"/>
          <w:sz w:val="24"/>
          <w:szCs w:val="24"/>
        </w:rPr>
        <w:t xml:space="preserve">second and </w:t>
      </w:r>
      <w:r w:rsidR="001208AC" w:rsidRPr="001208AC">
        <w:rPr>
          <w:rFonts w:ascii="Garamond" w:hAnsi="Garamond" w:cs="Times New Roman"/>
          <w:sz w:val="24"/>
          <w:szCs w:val="24"/>
        </w:rPr>
        <w:t xml:space="preserve">related problem is that boundary between sins that send one for all eternity to Hell and those sins that are just slightly less bad that are compatible with an eternity in Heaven is arbitrary </w:t>
      </w:r>
      <w:r w:rsidR="007C1077">
        <w:rPr>
          <w:rFonts w:ascii="Garamond" w:hAnsi="Garamond" w:cs="Times New Roman"/>
          <w:sz w:val="24"/>
          <w:szCs w:val="24"/>
        </w:rPr>
        <w:t xml:space="preserve">and </w:t>
      </w:r>
      <w:r w:rsidR="001208AC" w:rsidRPr="001208AC">
        <w:rPr>
          <w:rFonts w:ascii="Garamond" w:hAnsi="Garamond" w:cs="Times New Roman"/>
          <w:sz w:val="24"/>
          <w:szCs w:val="24"/>
        </w:rPr>
        <w:t xml:space="preserve">thus it is unfair that sinners so alike are treated </w:t>
      </w:r>
      <w:proofErr w:type="spellStart"/>
      <w:r w:rsidR="001208AC" w:rsidRPr="001208AC">
        <w:rPr>
          <w:rFonts w:ascii="Garamond" w:hAnsi="Garamond" w:cs="Times New Roman"/>
          <w:sz w:val="24"/>
          <w:szCs w:val="24"/>
        </w:rPr>
        <w:t>so</w:t>
      </w:r>
      <w:proofErr w:type="spellEnd"/>
      <w:r w:rsidR="001208AC" w:rsidRPr="001208AC">
        <w:rPr>
          <w:rFonts w:ascii="Garamond" w:hAnsi="Garamond" w:cs="Times New Roman"/>
          <w:sz w:val="24"/>
          <w:szCs w:val="24"/>
        </w:rPr>
        <w:t xml:space="preserve"> differently</w:t>
      </w:r>
      <w:r>
        <w:rPr>
          <w:rFonts w:ascii="Garamond" w:hAnsi="Garamond" w:cs="Times New Roman"/>
          <w:sz w:val="24"/>
          <w:szCs w:val="24"/>
        </w:rPr>
        <w:t xml:space="preserve"> </w:t>
      </w:r>
      <w:r w:rsidR="00CB34C1" w:rsidRPr="001208AC">
        <w:rPr>
          <w:rFonts w:ascii="Garamond" w:hAnsi="Garamond" w:cs="Times New Roman"/>
          <w:sz w:val="24"/>
          <w:szCs w:val="24"/>
        </w:rPr>
        <w:t>(Sider)</w:t>
      </w:r>
      <w:r w:rsidR="001208AC" w:rsidRPr="001208AC">
        <w:rPr>
          <w:rFonts w:ascii="Garamond" w:hAnsi="Garamond" w:cs="Times New Roman"/>
          <w:sz w:val="24"/>
          <w:szCs w:val="24"/>
        </w:rPr>
        <w:t>.</w:t>
      </w:r>
      <w:r w:rsidR="001208AC">
        <w:rPr>
          <w:rStyle w:val="FootnoteReference"/>
          <w:rFonts w:ascii="Garamond" w:hAnsi="Garamond" w:cs="Times New Roman"/>
          <w:sz w:val="24"/>
          <w:szCs w:val="24"/>
        </w:rPr>
        <w:footnoteReference w:id="2"/>
      </w:r>
      <w:r w:rsidR="001208AC">
        <w:rPr>
          <w:rFonts w:ascii="Garamond" w:hAnsi="Garamond" w:cs="Times New Roman"/>
          <w:sz w:val="24"/>
          <w:szCs w:val="24"/>
        </w:rPr>
        <w:t xml:space="preserve"> </w:t>
      </w:r>
      <w:r>
        <w:rPr>
          <w:rFonts w:ascii="Garamond" w:hAnsi="Garamond" w:cs="Times New Roman"/>
          <w:sz w:val="24"/>
          <w:szCs w:val="24"/>
        </w:rPr>
        <w:t>H</w:t>
      </w:r>
      <w:r w:rsidR="000E62BD">
        <w:rPr>
          <w:rFonts w:ascii="Garamond" w:hAnsi="Garamond" w:cs="Times New Roman"/>
          <w:sz w:val="24"/>
          <w:szCs w:val="24"/>
        </w:rPr>
        <w:t xml:space="preserve">ell, </w:t>
      </w:r>
      <w:r>
        <w:rPr>
          <w:rFonts w:ascii="Garamond" w:hAnsi="Garamond" w:cs="Times New Roman"/>
          <w:sz w:val="24"/>
          <w:szCs w:val="24"/>
        </w:rPr>
        <w:t>a</w:t>
      </w:r>
      <w:r w:rsidR="000E62BD">
        <w:rPr>
          <w:rFonts w:ascii="Garamond" w:hAnsi="Garamond" w:cs="Times New Roman"/>
          <w:sz w:val="24"/>
          <w:szCs w:val="24"/>
        </w:rPr>
        <w:t>s conceived</w:t>
      </w:r>
      <w:r>
        <w:rPr>
          <w:rFonts w:ascii="Garamond" w:hAnsi="Garamond" w:cs="Times New Roman"/>
          <w:sz w:val="24"/>
          <w:szCs w:val="24"/>
        </w:rPr>
        <w:t xml:space="preserve"> by the tradition</w:t>
      </w:r>
      <w:r w:rsidR="000E62BD">
        <w:rPr>
          <w:rFonts w:ascii="Garamond" w:hAnsi="Garamond" w:cs="Times New Roman"/>
          <w:sz w:val="24"/>
          <w:szCs w:val="24"/>
        </w:rPr>
        <w:t xml:space="preserve">, is then claimed to be incompatible with God’s </w:t>
      </w:r>
      <w:r w:rsidR="00CB34C1">
        <w:rPr>
          <w:rFonts w:ascii="Garamond" w:hAnsi="Garamond" w:cs="Times New Roman"/>
          <w:sz w:val="24"/>
          <w:szCs w:val="24"/>
        </w:rPr>
        <w:t xml:space="preserve">traditional </w:t>
      </w:r>
      <w:r w:rsidR="000E62BD">
        <w:rPr>
          <w:rFonts w:ascii="Garamond" w:hAnsi="Garamond" w:cs="Times New Roman"/>
          <w:sz w:val="24"/>
          <w:szCs w:val="24"/>
        </w:rPr>
        <w:t>attributes</w:t>
      </w:r>
      <w:r w:rsidR="007C1077">
        <w:rPr>
          <w:rFonts w:ascii="Garamond" w:hAnsi="Garamond" w:cs="Times New Roman"/>
          <w:sz w:val="24"/>
          <w:szCs w:val="24"/>
        </w:rPr>
        <w:t xml:space="preserve"> </w:t>
      </w:r>
      <w:r w:rsidR="00CB34C1">
        <w:rPr>
          <w:rFonts w:ascii="Garamond" w:hAnsi="Garamond" w:cs="Times New Roman"/>
          <w:sz w:val="24"/>
          <w:szCs w:val="24"/>
        </w:rPr>
        <w:t xml:space="preserve">such </w:t>
      </w:r>
      <w:r w:rsidR="007C1077">
        <w:rPr>
          <w:rFonts w:ascii="Garamond" w:hAnsi="Garamond" w:cs="Times New Roman"/>
          <w:sz w:val="24"/>
          <w:szCs w:val="24"/>
        </w:rPr>
        <w:t xml:space="preserve">as </w:t>
      </w:r>
      <w:r>
        <w:rPr>
          <w:rFonts w:ascii="Garamond" w:hAnsi="Garamond" w:cs="Times New Roman"/>
          <w:sz w:val="24"/>
          <w:szCs w:val="24"/>
        </w:rPr>
        <w:t xml:space="preserve">his </w:t>
      </w:r>
      <w:r w:rsidR="00CB34C1">
        <w:rPr>
          <w:rFonts w:ascii="Garamond" w:hAnsi="Garamond" w:cs="Times New Roman"/>
          <w:sz w:val="24"/>
          <w:szCs w:val="24"/>
        </w:rPr>
        <w:t xml:space="preserve">commitment to </w:t>
      </w:r>
      <w:r w:rsidR="007C1077">
        <w:rPr>
          <w:rFonts w:ascii="Garamond" w:hAnsi="Garamond" w:cs="Times New Roman"/>
          <w:sz w:val="24"/>
          <w:szCs w:val="24"/>
        </w:rPr>
        <w:t>just</w:t>
      </w:r>
      <w:r w:rsidR="00CB34C1">
        <w:rPr>
          <w:rFonts w:ascii="Garamond" w:hAnsi="Garamond" w:cs="Times New Roman"/>
          <w:sz w:val="24"/>
          <w:szCs w:val="24"/>
        </w:rPr>
        <w:t>ice</w:t>
      </w:r>
      <w:r w:rsidR="007C1077">
        <w:rPr>
          <w:rFonts w:ascii="Garamond" w:hAnsi="Garamond" w:cs="Times New Roman"/>
          <w:sz w:val="24"/>
          <w:szCs w:val="24"/>
        </w:rPr>
        <w:t xml:space="preserve">, </w:t>
      </w:r>
      <w:r w:rsidR="00CB34C1">
        <w:rPr>
          <w:rFonts w:ascii="Garamond" w:hAnsi="Garamond" w:cs="Times New Roman"/>
          <w:sz w:val="24"/>
          <w:szCs w:val="24"/>
        </w:rPr>
        <w:t>omniscience about what justice involves</w:t>
      </w:r>
      <w:r>
        <w:rPr>
          <w:rFonts w:ascii="Garamond" w:hAnsi="Garamond" w:cs="Times New Roman"/>
          <w:sz w:val="24"/>
          <w:szCs w:val="24"/>
        </w:rPr>
        <w:t>,</w:t>
      </w:r>
      <w:r w:rsidR="00CB34C1">
        <w:rPr>
          <w:rFonts w:ascii="Garamond" w:hAnsi="Garamond" w:cs="Times New Roman"/>
          <w:sz w:val="24"/>
          <w:szCs w:val="24"/>
        </w:rPr>
        <w:t xml:space="preserve"> and omnipotence to bring it about. Thus there can’t be such a Hell. </w:t>
      </w:r>
      <w:r w:rsidR="00CC3F12" w:rsidRPr="005E15F8">
        <w:rPr>
          <w:rFonts w:ascii="Garamond" w:hAnsi="Garamond" w:cs="Times New Roman"/>
          <w:sz w:val="24"/>
          <w:szCs w:val="24"/>
        </w:rPr>
        <w:t>I</w:t>
      </w:r>
      <w:r w:rsidR="004D7464" w:rsidRPr="005E15F8">
        <w:rPr>
          <w:rFonts w:ascii="Garamond" w:hAnsi="Garamond" w:cs="Times New Roman"/>
          <w:sz w:val="24"/>
          <w:szCs w:val="24"/>
        </w:rPr>
        <w:t>’ll</w:t>
      </w:r>
      <w:r w:rsidR="00CC3F12" w:rsidRPr="005E15F8">
        <w:rPr>
          <w:rFonts w:ascii="Garamond" w:hAnsi="Garamond" w:cs="Times New Roman"/>
          <w:sz w:val="24"/>
          <w:szCs w:val="24"/>
        </w:rPr>
        <w:t xml:space="preserve"> argue that </w:t>
      </w:r>
      <w:r w:rsidR="001208AC">
        <w:rPr>
          <w:rFonts w:ascii="Garamond" w:hAnsi="Garamond" w:cs="Times New Roman"/>
          <w:sz w:val="24"/>
          <w:szCs w:val="24"/>
        </w:rPr>
        <w:t xml:space="preserve">the </w:t>
      </w:r>
      <w:r w:rsidR="007C1077">
        <w:rPr>
          <w:rFonts w:ascii="Garamond" w:hAnsi="Garamond" w:cs="Times New Roman"/>
          <w:sz w:val="24"/>
          <w:szCs w:val="24"/>
        </w:rPr>
        <w:t xml:space="preserve">two charges of </w:t>
      </w:r>
      <w:r w:rsidR="001208AC">
        <w:rPr>
          <w:rFonts w:ascii="Garamond" w:hAnsi="Garamond" w:cs="Times New Roman"/>
          <w:sz w:val="24"/>
          <w:szCs w:val="24"/>
        </w:rPr>
        <w:t xml:space="preserve">unfairness can be avoided by </w:t>
      </w:r>
      <w:r w:rsidR="004D7464" w:rsidRPr="005E15F8">
        <w:rPr>
          <w:rFonts w:ascii="Garamond" w:hAnsi="Garamond" w:cs="Times New Roman"/>
          <w:sz w:val="24"/>
          <w:szCs w:val="24"/>
        </w:rPr>
        <w:t xml:space="preserve">appealing </w:t>
      </w:r>
      <w:r w:rsidR="001208AC">
        <w:rPr>
          <w:rFonts w:ascii="Garamond" w:hAnsi="Garamond" w:cs="Times New Roman"/>
          <w:sz w:val="24"/>
          <w:szCs w:val="24"/>
        </w:rPr>
        <w:t xml:space="preserve">to </w:t>
      </w:r>
      <w:r w:rsidR="00A01A16">
        <w:rPr>
          <w:rFonts w:ascii="Garamond" w:hAnsi="Garamond" w:cs="Times New Roman"/>
          <w:sz w:val="24"/>
          <w:szCs w:val="24"/>
        </w:rPr>
        <w:t>a debt/atonement theory of punishment</w:t>
      </w:r>
      <w:r w:rsidR="001208AC">
        <w:rPr>
          <w:rFonts w:ascii="Garamond" w:hAnsi="Garamond" w:cs="Times New Roman"/>
          <w:sz w:val="24"/>
          <w:szCs w:val="24"/>
        </w:rPr>
        <w:t xml:space="preserve">. This will allow the defense of </w:t>
      </w:r>
      <w:r w:rsidR="00CB34C1">
        <w:rPr>
          <w:rFonts w:ascii="Garamond" w:hAnsi="Garamond" w:cs="Times New Roman"/>
          <w:sz w:val="24"/>
          <w:szCs w:val="24"/>
        </w:rPr>
        <w:t xml:space="preserve">the compatibility of God’s goodness with a </w:t>
      </w:r>
      <w:r w:rsidR="000E62BD">
        <w:rPr>
          <w:rFonts w:ascii="Garamond" w:hAnsi="Garamond" w:cs="Times New Roman"/>
          <w:sz w:val="24"/>
          <w:szCs w:val="24"/>
        </w:rPr>
        <w:t xml:space="preserve">Christian </w:t>
      </w:r>
      <w:r w:rsidR="001208AC">
        <w:rPr>
          <w:rFonts w:ascii="Garamond" w:hAnsi="Garamond" w:cs="Times New Roman"/>
          <w:sz w:val="24"/>
          <w:szCs w:val="24"/>
        </w:rPr>
        <w:t>conception of Hell</w:t>
      </w:r>
      <w:r>
        <w:rPr>
          <w:rFonts w:ascii="Garamond" w:hAnsi="Garamond" w:cs="Times New Roman"/>
          <w:sz w:val="24"/>
          <w:szCs w:val="24"/>
        </w:rPr>
        <w:t>.</w:t>
      </w:r>
      <w:r>
        <w:rPr>
          <w:rStyle w:val="FootnoteReference"/>
          <w:rFonts w:ascii="Garamond" w:hAnsi="Garamond" w:cs="Times New Roman"/>
          <w:sz w:val="24"/>
          <w:szCs w:val="24"/>
        </w:rPr>
        <w:footnoteReference w:id="3"/>
      </w:r>
      <w:r>
        <w:rPr>
          <w:rFonts w:ascii="Garamond" w:hAnsi="Garamond" w:cs="Times New Roman"/>
          <w:sz w:val="24"/>
          <w:szCs w:val="24"/>
        </w:rPr>
        <w:t xml:space="preserve"> </w:t>
      </w:r>
    </w:p>
    <w:p w:rsidR="00926039" w:rsidRPr="005E15F8" w:rsidRDefault="0096434F" w:rsidP="00CF0911">
      <w:pPr>
        <w:spacing w:after="0" w:line="480" w:lineRule="auto"/>
        <w:ind w:firstLine="720"/>
        <w:rPr>
          <w:rFonts w:ascii="Garamond" w:hAnsi="Garamond" w:cs="Times New Roman"/>
          <w:sz w:val="24"/>
          <w:szCs w:val="24"/>
        </w:rPr>
      </w:pPr>
      <w:r w:rsidRPr="005E15F8">
        <w:rPr>
          <w:rFonts w:ascii="Garamond" w:hAnsi="Garamond" w:cs="Times New Roman"/>
          <w:sz w:val="24"/>
          <w:szCs w:val="24"/>
        </w:rPr>
        <w:t>I</w:t>
      </w:r>
      <w:r w:rsidR="00E9509D" w:rsidRPr="005E15F8">
        <w:rPr>
          <w:rFonts w:ascii="Garamond" w:hAnsi="Garamond" w:cs="Times New Roman"/>
          <w:sz w:val="24"/>
          <w:szCs w:val="24"/>
        </w:rPr>
        <w:t>’ll</w:t>
      </w:r>
      <w:r w:rsidRPr="005E15F8">
        <w:rPr>
          <w:rFonts w:ascii="Garamond" w:hAnsi="Garamond" w:cs="Times New Roman"/>
          <w:sz w:val="24"/>
          <w:szCs w:val="24"/>
        </w:rPr>
        <w:t xml:space="preserve"> </w:t>
      </w:r>
      <w:r w:rsidR="000021DB">
        <w:rPr>
          <w:rFonts w:ascii="Garamond" w:hAnsi="Garamond" w:cs="Times New Roman"/>
          <w:sz w:val="24"/>
          <w:szCs w:val="24"/>
        </w:rPr>
        <w:t xml:space="preserve">be </w:t>
      </w:r>
      <w:r w:rsidR="00CB34C1">
        <w:rPr>
          <w:rFonts w:ascii="Garamond" w:hAnsi="Garamond" w:cs="Times New Roman"/>
          <w:sz w:val="24"/>
          <w:szCs w:val="24"/>
        </w:rPr>
        <w:t xml:space="preserve">merely sketching rather than providing a full defense </w:t>
      </w:r>
      <w:r w:rsidR="000021DB">
        <w:rPr>
          <w:rFonts w:ascii="Garamond" w:hAnsi="Garamond" w:cs="Times New Roman"/>
          <w:sz w:val="24"/>
          <w:szCs w:val="24"/>
        </w:rPr>
        <w:t xml:space="preserve">here </w:t>
      </w:r>
      <w:r w:rsidR="00CB34C1">
        <w:rPr>
          <w:rFonts w:ascii="Garamond" w:hAnsi="Garamond" w:cs="Times New Roman"/>
          <w:sz w:val="24"/>
          <w:szCs w:val="24"/>
        </w:rPr>
        <w:t xml:space="preserve">of the view </w:t>
      </w:r>
      <w:r w:rsidRPr="005E15F8">
        <w:rPr>
          <w:rFonts w:ascii="Garamond" w:hAnsi="Garamond" w:cs="Times New Roman"/>
          <w:sz w:val="24"/>
          <w:szCs w:val="24"/>
        </w:rPr>
        <w:t>that punishme</w:t>
      </w:r>
      <w:r w:rsidR="004D24EE" w:rsidRPr="005E15F8">
        <w:rPr>
          <w:rFonts w:ascii="Garamond" w:hAnsi="Garamond" w:cs="Times New Roman"/>
          <w:sz w:val="24"/>
          <w:szCs w:val="24"/>
        </w:rPr>
        <w:t>nt</w:t>
      </w:r>
      <w:r w:rsidRPr="005E15F8">
        <w:rPr>
          <w:rFonts w:ascii="Garamond" w:hAnsi="Garamond" w:cs="Times New Roman"/>
          <w:sz w:val="24"/>
          <w:szCs w:val="24"/>
        </w:rPr>
        <w:t xml:space="preserve"> </w:t>
      </w:r>
      <w:r w:rsidR="0023483C" w:rsidRPr="005E15F8">
        <w:rPr>
          <w:rFonts w:ascii="Garamond" w:hAnsi="Garamond" w:cs="Times New Roman"/>
          <w:sz w:val="24"/>
          <w:szCs w:val="24"/>
        </w:rPr>
        <w:t xml:space="preserve">should involve </w:t>
      </w:r>
      <w:r w:rsidR="000021DB">
        <w:rPr>
          <w:rFonts w:ascii="Garamond" w:hAnsi="Garamond" w:cs="Times New Roman"/>
          <w:sz w:val="24"/>
          <w:szCs w:val="24"/>
        </w:rPr>
        <w:t xml:space="preserve">a </w:t>
      </w:r>
      <w:r w:rsidR="00A01A16">
        <w:rPr>
          <w:rFonts w:ascii="Garamond" w:hAnsi="Garamond" w:cs="Times New Roman"/>
          <w:sz w:val="24"/>
          <w:szCs w:val="24"/>
        </w:rPr>
        <w:t>debt payment, a</w:t>
      </w:r>
      <w:r w:rsidRPr="005E15F8">
        <w:rPr>
          <w:rFonts w:ascii="Garamond" w:hAnsi="Garamond" w:cs="Times New Roman"/>
          <w:sz w:val="24"/>
          <w:szCs w:val="24"/>
        </w:rPr>
        <w:t>tonement</w:t>
      </w:r>
      <w:r w:rsidR="00CB34C1">
        <w:rPr>
          <w:rFonts w:ascii="Garamond" w:hAnsi="Garamond" w:cs="Times New Roman"/>
          <w:sz w:val="24"/>
          <w:szCs w:val="24"/>
        </w:rPr>
        <w:t>,</w:t>
      </w:r>
      <w:r w:rsidR="0080369A" w:rsidRPr="005E15F8">
        <w:rPr>
          <w:rFonts w:ascii="Garamond" w:hAnsi="Garamond" w:cs="Times New Roman"/>
          <w:sz w:val="24"/>
          <w:szCs w:val="24"/>
        </w:rPr>
        <w:t xml:space="preserve"> </w:t>
      </w:r>
      <w:r w:rsidRPr="005E15F8">
        <w:rPr>
          <w:rFonts w:ascii="Garamond" w:hAnsi="Garamond" w:cs="Times New Roman"/>
          <w:sz w:val="24"/>
          <w:szCs w:val="24"/>
        </w:rPr>
        <w:t>and reconciliation.</w:t>
      </w:r>
      <w:r w:rsidR="000021DB">
        <w:rPr>
          <w:rStyle w:val="FootnoteReference"/>
          <w:rFonts w:ascii="Garamond" w:hAnsi="Garamond" w:cs="Times New Roman"/>
          <w:sz w:val="24"/>
          <w:szCs w:val="24"/>
        </w:rPr>
        <w:footnoteReference w:id="4"/>
      </w:r>
      <w:r w:rsidRPr="005E15F8">
        <w:rPr>
          <w:rFonts w:ascii="Garamond" w:hAnsi="Garamond" w:cs="Times New Roman"/>
          <w:sz w:val="24"/>
          <w:szCs w:val="24"/>
        </w:rPr>
        <w:t xml:space="preserve"> </w:t>
      </w:r>
      <w:r w:rsidR="00B23C96">
        <w:rPr>
          <w:rFonts w:ascii="Garamond" w:hAnsi="Garamond" w:cs="Times New Roman"/>
          <w:sz w:val="24"/>
          <w:szCs w:val="24"/>
        </w:rPr>
        <w:t xml:space="preserve">The basic idea is that the wrongdoer has a debt that must be paid to his victim(s) to restore their relationship with the wronged. Doing so willingly can be evidence of one’s contrition and reform and </w:t>
      </w:r>
      <w:r w:rsidR="00CB34C1">
        <w:rPr>
          <w:rFonts w:ascii="Garamond" w:hAnsi="Garamond" w:cs="Times New Roman"/>
          <w:sz w:val="24"/>
          <w:szCs w:val="24"/>
        </w:rPr>
        <w:t xml:space="preserve">thereby </w:t>
      </w:r>
      <w:r w:rsidR="00B23C96">
        <w:rPr>
          <w:rFonts w:ascii="Garamond" w:hAnsi="Garamond" w:cs="Times New Roman"/>
          <w:sz w:val="24"/>
          <w:szCs w:val="24"/>
        </w:rPr>
        <w:t xml:space="preserve">warrant the restoration of the relationship sundered by the wrong. </w:t>
      </w:r>
      <w:r w:rsidRPr="005E15F8">
        <w:rPr>
          <w:rFonts w:ascii="Garamond" w:hAnsi="Garamond" w:cs="Times New Roman"/>
          <w:sz w:val="24"/>
          <w:szCs w:val="24"/>
        </w:rPr>
        <w:t xml:space="preserve">A criminal is paroled when he </w:t>
      </w:r>
      <w:r w:rsidR="00B23C96">
        <w:rPr>
          <w:rFonts w:ascii="Garamond" w:hAnsi="Garamond" w:cs="Times New Roman"/>
          <w:sz w:val="24"/>
          <w:szCs w:val="24"/>
        </w:rPr>
        <w:t xml:space="preserve">has </w:t>
      </w:r>
      <w:r w:rsidR="00F057F3">
        <w:rPr>
          <w:rFonts w:ascii="Garamond" w:hAnsi="Garamond" w:cs="Times New Roman"/>
          <w:sz w:val="24"/>
          <w:szCs w:val="24"/>
        </w:rPr>
        <w:t xml:space="preserve">paid his debt, is contrite, reformed, and </w:t>
      </w:r>
      <w:r w:rsidR="00B23C96">
        <w:rPr>
          <w:rFonts w:ascii="Garamond" w:hAnsi="Garamond" w:cs="Times New Roman"/>
          <w:sz w:val="24"/>
          <w:szCs w:val="24"/>
        </w:rPr>
        <w:t>ready to be restored to society</w:t>
      </w:r>
      <w:r w:rsidR="00C73198">
        <w:rPr>
          <w:rFonts w:ascii="Garamond" w:hAnsi="Garamond" w:cs="Times New Roman"/>
          <w:sz w:val="24"/>
          <w:szCs w:val="24"/>
        </w:rPr>
        <w:t xml:space="preserve">; but he </w:t>
      </w:r>
      <w:r w:rsidR="00CB34C1">
        <w:rPr>
          <w:rFonts w:ascii="Garamond" w:hAnsi="Garamond" w:cs="Times New Roman"/>
          <w:sz w:val="24"/>
          <w:szCs w:val="24"/>
        </w:rPr>
        <w:t xml:space="preserve">can be </w:t>
      </w:r>
      <w:r w:rsidRPr="005E15F8">
        <w:rPr>
          <w:rFonts w:ascii="Garamond" w:hAnsi="Garamond" w:cs="Times New Roman"/>
          <w:sz w:val="24"/>
          <w:szCs w:val="24"/>
        </w:rPr>
        <w:t xml:space="preserve">kept incarcerated when </w:t>
      </w:r>
      <w:r w:rsidR="00F057F3">
        <w:rPr>
          <w:rFonts w:ascii="Garamond" w:hAnsi="Garamond" w:cs="Times New Roman"/>
          <w:sz w:val="24"/>
          <w:szCs w:val="24"/>
        </w:rPr>
        <w:t xml:space="preserve">he refuses to </w:t>
      </w:r>
      <w:r w:rsidR="00F057F3">
        <w:rPr>
          <w:rFonts w:ascii="Garamond" w:hAnsi="Garamond" w:cs="Times New Roman"/>
          <w:sz w:val="24"/>
          <w:szCs w:val="24"/>
        </w:rPr>
        <w:lastRenderedPageBreak/>
        <w:t xml:space="preserve">make restitution, </w:t>
      </w:r>
      <w:r w:rsidRPr="005E15F8">
        <w:rPr>
          <w:rFonts w:ascii="Garamond" w:hAnsi="Garamond" w:cs="Times New Roman"/>
          <w:sz w:val="24"/>
          <w:szCs w:val="24"/>
        </w:rPr>
        <w:t>is unrepentant</w:t>
      </w:r>
      <w:r w:rsidR="00F057F3">
        <w:rPr>
          <w:rFonts w:ascii="Garamond" w:hAnsi="Garamond" w:cs="Times New Roman"/>
          <w:sz w:val="24"/>
          <w:szCs w:val="24"/>
        </w:rPr>
        <w:t>,</w:t>
      </w:r>
      <w:r w:rsidR="004B1E0F" w:rsidRPr="005E15F8">
        <w:rPr>
          <w:rFonts w:ascii="Garamond" w:hAnsi="Garamond" w:cs="Times New Roman"/>
          <w:sz w:val="24"/>
          <w:szCs w:val="24"/>
        </w:rPr>
        <w:t xml:space="preserve"> and defiant</w:t>
      </w:r>
      <w:r w:rsidR="00E6202E" w:rsidRPr="005E15F8">
        <w:rPr>
          <w:rFonts w:ascii="Garamond" w:hAnsi="Garamond" w:cs="Times New Roman"/>
          <w:sz w:val="24"/>
          <w:szCs w:val="24"/>
        </w:rPr>
        <w:t xml:space="preserve">. Keeping </w:t>
      </w:r>
      <w:r w:rsidR="0080369A" w:rsidRPr="005E15F8">
        <w:rPr>
          <w:rFonts w:ascii="Garamond" w:hAnsi="Garamond" w:cs="Times New Roman"/>
          <w:sz w:val="24"/>
          <w:szCs w:val="24"/>
        </w:rPr>
        <w:t xml:space="preserve">the unapologetic criminal </w:t>
      </w:r>
      <w:r w:rsidR="00E6202E" w:rsidRPr="005E15F8">
        <w:rPr>
          <w:rFonts w:ascii="Garamond" w:hAnsi="Garamond" w:cs="Times New Roman"/>
          <w:sz w:val="24"/>
          <w:szCs w:val="24"/>
        </w:rPr>
        <w:t>in jail needn’t be based upon less defensible goals of incapacitation</w:t>
      </w:r>
      <w:r w:rsidR="0023483C" w:rsidRPr="005E15F8">
        <w:rPr>
          <w:rFonts w:ascii="Garamond" w:hAnsi="Garamond" w:cs="Times New Roman"/>
          <w:sz w:val="24"/>
          <w:szCs w:val="24"/>
        </w:rPr>
        <w:t>,</w:t>
      </w:r>
      <w:r w:rsidR="00E6202E" w:rsidRPr="005E15F8">
        <w:rPr>
          <w:rFonts w:ascii="Garamond" w:hAnsi="Garamond" w:cs="Times New Roman"/>
          <w:sz w:val="24"/>
          <w:szCs w:val="24"/>
        </w:rPr>
        <w:t xml:space="preserve"> pre-punishment</w:t>
      </w:r>
      <w:r w:rsidR="00F057F3">
        <w:rPr>
          <w:rFonts w:ascii="Garamond" w:hAnsi="Garamond" w:cs="Times New Roman"/>
          <w:sz w:val="24"/>
          <w:szCs w:val="24"/>
        </w:rPr>
        <w:t>,</w:t>
      </w:r>
      <w:r w:rsidR="00CB34C1">
        <w:rPr>
          <w:rFonts w:ascii="Garamond" w:hAnsi="Garamond" w:cs="Times New Roman"/>
          <w:sz w:val="24"/>
          <w:szCs w:val="24"/>
        </w:rPr>
        <w:t xml:space="preserve"> or deterrence</w:t>
      </w:r>
      <w:r w:rsidR="0023483C" w:rsidRPr="005E15F8">
        <w:rPr>
          <w:rFonts w:ascii="Garamond" w:hAnsi="Garamond" w:cs="Times New Roman"/>
          <w:sz w:val="24"/>
          <w:szCs w:val="24"/>
        </w:rPr>
        <w:t>,</w:t>
      </w:r>
      <w:r w:rsidR="00E6202E" w:rsidRPr="005E15F8">
        <w:rPr>
          <w:rFonts w:ascii="Garamond" w:hAnsi="Garamond" w:cs="Times New Roman"/>
          <w:sz w:val="24"/>
          <w:szCs w:val="24"/>
        </w:rPr>
        <w:t xml:space="preserve"> but </w:t>
      </w:r>
      <w:r w:rsidR="004D7464" w:rsidRPr="005E15F8">
        <w:rPr>
          <w:rFonts w:ascii="Garamond" w:hAnsi="Garamond" w:cs="Times New Roman"/>
          <w:sz w:val="24"/>
          <w:szCs w:val="24"/>
        </w:rPr>
        <w:t xml:space="preserve">his </w:t>
      </w:r>
      <w:r w:rsidR="00E6202E" w:rsidRPr="005E15F8">
        <w:rPr>
          <w:rFonts w:ascii="Garamond" w:hAnsi="Garamond" w:cs="Times New Roman"/>
          <w:sz w:val="24"/>
          <w:szCs w:val="24"/>
        </w:rPr>
        <w:t xml:space="preserve">failure to complete his punishment. </w:t>
      </w:r>
      <w:r w:rsidR="0080369A" w:rsidRPr="005E15F8">
        <w:rPr>
          <w:rFonts w:ascii="Garamond" w:hAnsi="Garamond" w:cs="Times New Roman"/>
          <w:sz w:val="24"/>
          <w:szCs w:val="24"/>
        </w:rPr>
        <w:t xml:space="preserve">The refusal of </w:t>
      </w:r>
      <w:r w:rsidR="00E6202E" w:rsidRPr="005E15F8">
        <w:rPr>
          <w:rFonts w:ascii="Garamond" w:hAnsi="Garamond" w:cs="Times New Roman"/>
          <w:sz w:val="24"/>
          <w:szCs w:val="24"/>
        </w:rPr>
        <w:t xml:space="preserve">parole is not excessive if </w:t>
      </w:r>
      <w:r w:rsidR="004B1E0F" w:rsidRPr="005E15F8">
        <w:rPr>
          <w:rFonts w:ascii="Garamond" w:hAnsi="Garamond" w:cs="Times New Roman"/>
          <w:sz w:val="24"/>
          <w:szCs w:val="24"/>
        </w:rPr>
        <w:t xml:space="preserve">punishment’s </w:t>
      </w:r>
      <w:r w:rsidR="00E6202E" w:rsidRPr="005E15F8">
        <w:rPr>
          <w:rFonts w:ascii="Garamond" w:hAnsi="Garamond" w:cs="Times New Roman"/>
          <w:sz w:val="24"/>
          <w:szCs w:val="24"/>
        </w:rPr>
        <w:t xml:space="preserve">goals are </w:t>
      </w:r>
      <w:r w:rsidR="00B23C96">
        <w:rPr>
          <w:rFonts w:ascii="Garamond" w:hAnsi="Garamond" w:cs="Times New Roman"/>
          <w:sz w:val="24"/>
          <w:szCs w:val="24"/>
        </w:rPr>
        <w:t xml:space="preserve">restitution, </w:t>
      </w:r>
      <w:r w:rsidR="00A01A16">
        <w:rPr>
          <w:rFonts w:ascii="Garamond" w:hAnsi="Garamond" w:cs="Times New Roman"/>
          <w:sz w:val="24"/>
          <w:szCs w:val="24"/>
        </w:rPr>
        <w:t>atonement</w:t>
      </w:r>
      <w:r w:rsidR="00275456">
        <w:rPr>
          <w:rFonts w:ascii="Garamond" w:hAnsi="Garamond" w:cs="Times New Roman"/>
          <w:sz w:val="24"/>
          <w:szCs w:val="24"/>
        </w:rPr>
        <w:t>,</w:t>
      </w:r>
      <w:r w:rsidR="00A01A16">
        <w:rPr>
          <w:rFonts w:ascii="Garamond" w:hAnsi="Garamond" w:cs="Times New Roman"/>
          <w:sz w:val="24"/>
          <w:szCs w:val="24"/>
        </w:rPr>
        <w:t xml:space="preserve"> </w:t>
      </w:r>
      <w:r w:rsidR="00E6202E" w:rsidRPr="005E15F8">
        <w:rPr>
          <w:rFonts w:ascii="Garamond" w:hAnsi="Garamond" w:cs="Times New Roman"/>
          <w:sz w:val="24"/>
          <w:szCs w:val="24"/>
        </w:rPr>
        <w:t xml:space="preserve">and reconciliation. </w:t>
      </w:r>
      <w:r w:rsidR="00275456">
        <w:rPr>
          <w:rFonts w:ascii="Garamond" w:hAnsi="Garamond" w:cs="Times New Roman"/>
          <w:sz w:val="24"/>
          <w:szCs w:val="24"/>
        </w:rPr>
        <w:t>He owes the wronged restitution, respect</w:t>
      </w:r>
      <w:r w:rsidR="00DD2817">
        <w:rPr>
          <w:rFonts w:ascii="Garamond" w:hAnsi="Garamond" w:cs="Times New Roman"/>
          <w:sz w:val="24"/>
          <w:szCs w:val="24"/>
        </w:rPr>
        <w:t>,</w:t>
      </w:r>
      <w:r w:rsidR="00275456">
        <w:rPr>
          <w:rFonts w:ascii="Garamond" w:hAnsi="Garamond" w:cs="Times New Roman"/>
          <w:sz w:val="24"/>
          <w:szCs w:val="24"/>
        </w:rPr>
        <w:t xml:space="preserve"> and an apology. </w:t>
      </w:r>
      <w:r w:rsidR="00CB34C1">
        <w:rPr>
          <w:rFonts w:ascii="Garamond" w:hAnsi="Garamond" w:cs="Times New Roman"/>
          <w:sz w:val="24"/>
          <w:szCs w:val="24"/>
        </w:rPr>
        <w:t>Someone else who committed the same crime</w:t>
      </w:r>
      <w:r w:rsidR="00275456">
        <w:rPr>
          <w:rFonts w:ascii="Garamond" w:hAnsi="Garamond" w:cs="Times New Roman"/>
          <w:sz w:val="24"/>
          <w:szCs w:val="24"/>
        </w:rPr>
        <w:t>,</w:t>
      </w:r>
      <w:r w:rsidR="00CB34C1">
        <w:rPr>
          <w:rFonts w:ascii="Garamond" w:hAnsi="Garamond" w:cs="Times New Roman"/>
          <w:sz w:val="24"/>
          <w:szCs w:val="24"/>
        </w:rPr>
        <w:t xml:space="preserve"> or </w:t>
      </w:r>
      <w:r w:rsidR="00275456">
        <w:rPr>
          <w:rFonts w:ascii="Garamond" w:hAnsi="Garamond" w:cs="Times New Roman"/>
          <w:sz w:val="24"/>
          <w:szCs w:val="24"/>
        </w:rPr>
        <w:t xml:space="preserve">one </w:t>
      </w:r>
      <w:r w:rsidR="00CB34C1">
        <w:rPr>
          <w:rFonts w:ascii="Garamond" w:hAnsi="Garamond" w:cs="Times New Roman"/>
          <w:sz w:val="24"/>
          <w:szCs w:val="24"/>
        </w:rPr>
        <w:t>nearly as bad</w:t>
      </w:r>
      <w:r w:rsidR="00275456">
        <w:rPr>
          <w:rFonts w:ascii="Garamond" w:hAnsi="Garamond" w:cs="Times New Roman"/>
          <w:sz w:val="24"/>
          <w:szCs w:val="24"/>
        </w:rPr>
        <w:t>,</w:t>
      </w:r>
      <w:r w:rsidR="00CB34C1">
        <w:rPr>
          <w:rFonts w:ascii="Garamond" w:hAnsi="Garamond" w:cs="Times New Roman"/>
          <w:sz w:val="24"/>
          <w:szCs w:val="24"/>
        </w:rPr>
        <w:t xml:space="preserve"> will be released more quickly if he is penitent. </w:t>
      </w:r>
      <w:r w:rsidR="00E6202E" w:rsidRPr="005E15F8">
        <w:rPr>
          <w:rFonts w:ascii="Garamond" w:hAnsi="Garamond" w:cs="Times New Roman"/>
          <w:sz w:val="24"/>
          <w:szCs w:val="24"/>
        </w:rPr>
        <w:t xml:space="preserve">In a </w:t>
      </w:r>
      <w:r w:rsidR="000E62BD">
        <w:rPr>
          <w:rFonts w:ascii="Garamond" w:hAnsi="Garamond" w:cs="Times New Roman"/>
          <w:sz w:val="24"/>
          <w:szCs w:val="24"/>
        </w:rPr>
        <w:t xml:space="preserve">world where God’s foreknowledge is compatible with our freedom and responsibility, </w:t>
      </w:r>
      <w:r w:rsidR="00E6202E" w:rsidRPr="005E15F8">
        <w:rPr>
          <w:rFonts w:ascii="Garamond" w:hAnsi="Garamond" w:cs="Times New Roman"/>
          <w:sz w:val="24"/>
          <w:szCs w:val="24"/>
        </w:rPr>
        <w:t xml:space="preserve">God can know that a wrongdoer will never repent. If a wrongdoer is diabolically defiant, then he can never be released </w:t>
      </w:r>
      <w:r w:rsidR="00926039" w:rsidRPr="005E15F8">
        <w:rPr>
          <w:rFonts w:ascii="Garamond" w:hAnsi="Garamond" w:cs="Times New Roman"/>
          <w:sz w:val="24"/>
          <w:szCs w:val="24"/>
        </w:rPr>
        <w:t xml:space="preserve">from Hell </w:t>
      </w:r>
      <w:r w:rsidR="00E6202E" w:rsidRPr="005E15F8">
        <w:rPr>
          <w:rFonts w:ascii="Garamond" w:hAnsi="Garamond" w:cs="Times New Roman"/>
          <w:sz w:val="24"/>
          <w:szCs w:val="24"/>
        </w:rPr>
        <w:t xml:space="preserve">for he </w:t>
      </w:r>
      <w:r w:rsidR="007F7411" w:rsidRPr="005E15F8">
        <w:rPr>
          <w:rFonts w:ascii="Garamond" w:hAnsi="Garamond" w:cs="Times New Roman"/>
          <w:sz w:val="24"/>
          <w:szCs w:val="24"/>
        </w:rPr>
        <w:t xml:space="preserve">neither </w:t>
      </w:r>
      <w:r w:rsidR="004B40BF" w:rsidRPr="005E15F8">
        <w:rPr>
          <w:rFonts w:ascii="Garamond" w:hAnsi="Garamond" w:cs="Times New Roman"/>
          <w:sz w:val="24"/>
          <w:szCs w:val="24"/>
        </w:rPr>
        <w:t xml:space="preserve">has </w:t>
      </w:r>
      <w:r w:rsidR="007F7411" w:rsidRPr="005E15F8">
        <w:rPr>
          <w:rFonts w:ascii="Garamond" w:hAnsi="Garamond" w:cs="Times New Roman"/>
          <w:sz w:val="24"/>
          <w:szCs w:val="24"/>
        </w:rPr>
        <w:t xml:space="preserve">been reformed nor </w:t>
      </w:r>
      <w:r w:rsidR="00E6202E" w:rsidRPr="005E15F8">
        <w:rPr>
          <w:rFonts w:ascii="Garamond" w:hAnsi="Garamond" w:cs="Times New Roman"/>
          <w:sz w:val="24"/>
          <w:szCs w:val="24"/>
        </w:rPr>
        <w:t xml:space="preserve">reconciled with </w:t>
      </w:r>
      <w:r w:rsidR="0080369A" w:rsidRPr="005E15F8">
        <w:rPr>
          <w:rFonts w:ascii="Garamond" w:hAnsi="Garamond" w:cs="Times New Roman"/>
          <w:sz w:val="24"/>
          <w:szCs w:val="24"/>
        </w:rPr>
        <w:t>the wronged</w:t>
      </w:r>
      <w:r w:rsidR="00C34BA1">
        <w:rPr>
          <w:rFonts w:ascii="Garamond" w:hAnsi="Garamond" w:cs="Times New Roman"/>
          <w:sz w:val="24"/>
          <w:szCs w:val="24"/>
        </w:rPr>
        <w:t>, even though his initial sin was a finite wrong not deserving infinite punishment on retributivist grounds</w:t>
      </w:r>
      <w:r w:rsidR="004D24EE" w:rsidRPr="005E15F8">
        <w:rPr>
          <w:rFonts w:ascii="Garamond" w:hAnsi="Garamond" w:cs="Times New Roman"/>
          <w:sz w:val="24"/>
          <w:szCs w:val="24"/>
        </w:rPr>
        <w:t>.</w:t>
      </w:r>
      <w:r w:rsidR="00E6202E" w:rsidRPr="005E15F8">
        <w:rPr>
          <w:rFonts w:ascii="Garamond" w:hAnsi="Garamond" w:cs="Times New Roman"/>
          <w:sz w:val="24"/>
          <w:szCs w:val="24"/>
        </w:rPr>
        <w:t xml:space="preserve"> </w:t>
      </w:r>
      <w:r w:rsidR="00C34BA1">
        <w:rPr>
          <w:rFonts w:ascii="Garamond" w:hAnsi="Garamond" w:cs="Times New Roman"/>
          <w:sz w:val="24"/>
          <w:szCs w:val="24"/>
        </w:rPr>
        <w:t>D</w:t>
      </w:r>
      <w:r w:rsidR="000021DB" w:rsidRPr="005E15F8">
        <w:rPr>
          <w:rFonts w:ascii="Garamond" w:hAnsi="Garamond" w:cs="Times New Roman"/>
          <w:sz w:val="24"/>
          <w:szCs w:val="24"/>
        </w:rPr>
        <w:t xml:space="preserve">ifferences </w:t>
      </w:r>
      <w:r w:rsidR="00C34BA1">
        <w:rPr>
          <w:rFonts w:ascii="Garamond" w:hAnsi="Garamond" w:cs="Times New Roman"/>
          <w:sz w:val="24"/>
          <w:szCs w:val="24"/>
        </w:rPr>
        <w:t xml:space="preserve">between wrongdoers in their post-crime </w:t>
      </w:r>
      <w:r w:rsidR="000021DB" w:rsidRPr="005E15F8">
        <w:rPr>
          <w:rFonts w:ascii="Garamond" w:hAnsi="Garamond" w:cs="Times New Roman"/>
          <w:sz w:val="24"/>
          <w:szCs w:val="24"/>
        </w:rPr>
        <w:t>obstinacy</w:t>
      </w:r>
      <w:r w:rsidR="000021DB">
        <w:rPr>
          <w:rFonts w:ascii="Garamond" w:hAnsi="Garamond" w:cs="Times New Roman"/>
          <w:sz w:val="24"/>
          <w:szCs w:val="24"/>
        </w:rPr>
        <w:t xml:space="preserve"> can answer v</w:t>
      </w:r>
      <w:r w:rsidR="00926039" w:rsidRPr="005E15F8">
        <w:rPr>
          <w:rFonts w:ascii="Garamond" w:hAnsi="Garamond" w:cs="Times New Roman"/>
          <w:sz w:val="24"/>
          <w:szCs w:val="24"/>
        </w:rPr>
        <w:t>agueness-based concern</w:t>
      </w:r>
      <w:r w:rsidR="00FC434D" w:rsidRPr="005E15F8">
        <w:rPr>
          <w:rFonts w:ascii="Garamond" w:hAnsi="Garamond" w:cs="Times New Roman"/>
          <w:sz w:val="24"/>
          <w:szCs w:val="24"/>
        </w:rPr>
        <w:t>s (Sider)</w:t>
      </w:r>
      <w:r w:rsidR="00926039" w:rsidRPr="005E15F8">
        <w:rPr>
          <w:rFonts w:ascii="Garamond" w:hAnsi="Garamond" w:cs="Times New Roman"/>
          <w:sz w:val="24"/>
          <w:szCs w:val="24"/>
        </w:rPr>
        <w:t xml:space="preserve"> about the </w:t>
      </w:r>
      <w:r w:rsidR="00275456">
        <w:rPr>
          <w:rFonts w:ascii="Garamond" w:hAnsi="Garamond" w:cs="Times New Roman"/>
          <w:sz w:val="24"/>
          <w:szCs w:val="24"/>
        </w:rPr>
        <w:t xml:space="preserve">arbitrariness and </w:t>
      </w:r>
      <w:r w:rsidR="00926039" w:rsidRPr="005E15F8">
        <w:rPr>
          <w:rFonts w:ascii="Garamond" w:hAnsi="Garamond" w:cs="Times New Roman"/>
          <w:sz w:val="24"/>
          <w:szCs w:val="24"/>
        </w:rPr>
        <w:t>injustice of a threshold where one sin is hardly worse than another</w:t>
      </w:r>
      <w:r w:rsidR="00C34BA1">
        <w:rPr>
          <w:rFonts w:ascii="Garamond" w:hAnsi="Garamond" w:cs="Times New Roman"/>
          <w:sz w:val="24"/>
          <w:szCs w:val="24"/>
        </w:rPr>
        <w:t xml:space="preserve">. It isn’t arbitrary or unjust if </w:t>
      </w:r>
      <w:r w:rsidR="00FC434D" w:rsidRPr="005E15F8">
        <w:rPr>
          <w:rFonts w:ascii="Garamond" w:hAnsi="Garamond" w:cs="Times New Roman"/>
          <w:sz w:val="24"/>
          <w:szCs w:val="24"/>
        </w:rPr>
        <w:t xml:space="preserve">only </w:t>
      </w:r>
      <w:r w:rsidR="007F7411" w:rsidRPr="005E15F8">
        <w:rPr>
          <w:rFonts w:ascii="Garamond" w:hAnsi="Garamond" w:cs="Times New Roman"/>
          <w:sz w:val="24"/>
          <w:szCs w:val="24"/>
        </w:rPr>
        <w:t xml:space="preserve">the </w:t>
      </w:r>
      <w:r w:rsidR="00275456">
        <w:rPr>
          <w:rFonts w:ascii="Garamond" w:hAnsi="Garamond" w:cs="Times New Roman"/>
          <w:sz w:val="24"/>
          <w:szCs w:val="24"/>
        </w:rPr>
        <w:t xml:space="preserve">unrepentant </w:t>
      </w:r>
      <w:r w:rsidR="007C1077">
        <w:rPr>
          <w:rFonts w:ascii="Garamond" w:hAnsi="Garamond" w:cs="Times New Roman"/>
          <w:sz w:val="24"/>
          <w:szCs w:val="24"/>
        </w:rPr>
        <w:t xml:space="preserve">perpetrator </w:t>
      </w:r>
      <w:r w:rsidR="00275456">
        <w:rPr>
          <w:rFonts w:ascii="Garamond" w:hAnsi="Garamond" w:cs="Times New Roman"/>
          <w:sz w:val="24"/>
          <w:szCs w:val="24"/>
        </w:rPr>
        <w:t xml:space="preserve">suffers </w:t>
      </w:r>
      <w:r w:rsidR="007F7411" w:rsidRPr="005E15F8">
        <w:rPr>
          <w:rFonts w:ascii="Garamond" w:hAnsi="Garamond" w:cs="Times New Roman"/>
          <w:sz w:val="24"/>
          <w:szCs w:val="24"/>
        </w:rPr>
        <w:t>eternal damnation</w:t>
      </w:r>
      <w:r w:rsidR="00955AE3">
        <w:rPr>
          <w:rFonts w:ascii="Garamond" w:hAnsi="Garamond" w:cs="Times New Roman"/>
          <w:sz w:val="24"/>
          <w:szCs w:val="24"/>
        </w:rPr>
        <w:t>.</w:t>
      </w:r>
      <w:r w:rsidR="00C871EB">
        <w:rPr>
          <w:rFonts w:ascii="Garamond" w:hAnsi="Garamond" w:cs="Times New Roman"/>
          <w:sz w:val="24"/>
          <w:szCs w:val="24"/>
        </w:rPr>
        <w:t xml:space="preserve"> </w:t>
      </w:r>
      <w:r w:rsidR="000021DB">
        <w:rPr>
          <w:rFonts w:ascii="Garamond" w:hAnsi="Garamond" w:cs="Times New Roman"/>
          <w:sz w:val="24"/>
          <w:szCs w:val="24"/>
        </w:rPr>
        <w:t xml:space="preserve"> </w:t>
      </w:r>
    </w:p>
    <w:p w:rsidR="004B1C10" w:rsidRDefault="00A01A16" w:rsidP="00CF0911">
      <w:pPr>
        <w:spacing w:after="0" w:line="480" w:lineRule="auto"/>
        <w:jc w:val="center"/>
        <w:rPr>
          <w:rFonts w:ascii="Garamond" w:hAnsi="Garamond"/>
          <w:b/>
          <w:sz w:val="24"/>
          <w:szCs w:val="24"/>
        </w:rPr>
      </w:pPr>
      <w:r>
        <w:rPr>
          <w:rFonts w:ascii="Garamond" w:hAnsi="Garamond"/>
          <w:b/>
          <w:sz w:val="24"/>
          <w:szCs w:val="24"/>
        </w:rPr>
        <w:t xml:space="preserve">II. </w:t>
      </w:r>
      <w:r w:rsidR="004B1C10" w:rsidRPr="004B1C10">
        <w:rPr>
          <w:rFonts w:ascii="Garamond" w:hAnsi="Garamond"/>
          <w:b/>
          <w:sz w:val="24"/>
          <w:szCs w:val="24"/>
        </w:rPr>
        <w:t xml:space="preserve">The </w:t>
      </w:r>
      <w:r w:rsidR="000A0CA0">
        <w:rPr>
          <w:rFonts w:ascii="Garamond" w:hAnsi="Garamond"/>
          <w:b/>
          <w:sz w:val="24"/>
          <w:szCs w:val="24"/>
        </w:rPr>
        <w:t>D</w:t>
      </w:r>
      <w:r w:rsidR="004B1C10" w:rsidRPr="004B1C10">
        <w:rPr>
          <w:rFonts w:ascii="Garamond" w:hAnsi="Garamond"/>
          <w:b/>
          <w:sz w:val="24"/>
          <w:szCs w:val="24"/>
        </w:rPr>
        <w:t xml:space="preserve">ebt/Atonement Theory of Punishment </w:t>
      </w:r>
    </w:p>
    <w:p w:rsidR="004B1C10" w:rsidRPr="004B1C10" w:rsidRDefault="004B1C10" w:rsidP="00CF0911">
      <w:pPr>
        <w:spacing w:after="0" w:line="480" w:lineRule="auto"/>
        <w:rPr>
          <w:rFonts w:ascii="Garamond" w:hAnsi="Garamond"/>
          <w:sz w:val="24"/>
          <w:szCs w:val="24"/>
        </w:rPr>
      </w:pPr>
      <w:r w:rsidRPr="004B1C10">
        <w:rPr>
          <w:rFonts w:ascii="Garamond" w:hAnsi="Garamond"/>
          <w:sz w:val="24"/>
          <w:szCs w:val="24"/>
        </w:rPr>
        <w:tab/>
        <w:t xml:space="preserve">Why </w:t>
      </w:r>
      <w:r w:rsidR="00A01A16">
        <w:rPr>
          <w:rFonts w:ascii="Garamond" w:hAnsi="Garamond"/>
          <w:sz w:val="24"/>
          <w:szCs w:val="24"/>
        </w:rPr>
        <w:t>p</w:t>
      </w:r>
      <w:r w:rsidRPr="004B1C10">
        <w:rPr>
          <w:rFonts w:ascii="Garamond" w:hAnsi="Garamond"/>
          <w:sz w:val="24"/>
          <w:szCs w:val="24"/>
        </w:rPr>
        <w:t xml:space="preserve">unish? The most common response is that the criminal deserves it. But what good does it do to make him suffer? Well, perhaps it satisfies the public’s sense of justice. But </w:t>
      </w:r>
      <w:proofErr w:type="gramStart"/>
      <w:r w:rsidRPr="004B1C10">
        <w:rPr>
          <w:rFonts w:ascii="Garamond" w:hAnsi="Garamond"/>
          <w:sz w:val="24"/>
          <w:szCs w:val="24"/>
        </w:rPr>
        <w:t>that  just</w:t>
      </w:r>
      <w:proofErr w:type="gramEnd"/>
      <w:r w:rsidRPr="004B1C10">
        <w:rPr>
          <w:rFonts w:ascii="Garamond" w:hAnsi="Garamond"/>
          <w:sz w:val="24"/>
          <w:szCs w:val="24"/>
        </w:rPr>
        <w:t xml:space="preserve">  pushes back the question to what good does justice deliver when giving the criminal what  he deserves? The retributivist seems to cut off explanation prematurely</w:t>
      </w:r>
      <w:r w:rsidR="007C1077">
        <w:rPr>
          <w:rFonts w:ascii="Garamond" w:hAnsi="Garamond"/>
          <w:sz w:val="24"/>
          <w:szCs w:val="24"/>
        </w:rPr>
        <w:t xml:space="preserve"> when the justification for punishment is just left at the wrongdoer deserving harm</w:t>
      </w:r>
      <w:r w:rsidRPr="004B1C10">
        <w:rPr>
          <w:rFonts w:ascii="Garamond" w:hAnsi="Garamond"/>
          <w:sz w:val="24"/>
          <w:szCs w:val="24"/>
        </w:rPr>
        <w:t>.</w:t>
      </w:r>
      <w:r w:rsidR="00C871EB">
        <w:rPr>
          <w:rStyle w:val="FootnoteReference"/>
          <w:rFonts w:ascii="Garamond" w:hAnsi="Garamond"/>
          <w:sz w:val="24"/>
          <w:szCs w:val="24"/>
        </w:rPr>
        <w:footnoteReference w:id="5"/>
      </w:r>
      <w:r w:rsidRPr="004B1C10">
        <w:rPr>
          <w:rFonts w:ascii="Garamond" w:hAnsi="Garamond"/>
          <w:sz w:val="24"/>
          <w:szCs w:val="24"/>
        </w:rPr>
        <w:t xml:space="preserve"> Rival theories like deterrence do some good for society as a whole, while reform can do the criminal some good. Yet the immediate victim benefits little.  </w:t>
      </w:r>
    </w:p>
    <w:p w:rsidR="003B1256" w:rsidRDefault="00AB28B3" w:rsidP="00CF0911">
      <w:pPr>
        <w:spacing w:after="0" w:line="480" w:lineRule="auto"/>
        <w:ind w:firstLine="720"/>
        <w:rPr>
          <w:rFonts w:ascii="Garamond" w:hAnsi="Garamond"/>
          <w:sz w:val="24"/>
          <w:szCs w:val="24"/>
        </w:rPr>
      </w:pPr>
      <w:r w:rsidRPr="004B1C10">
        <w:rPr>
          <w:rFonts w:ascii="Garamond" w:hAnsi="Garamond"/>
          <w:sz w:val="24"/>
          <w:szCs w:val="24"/>
        </w:rPr>
        <w:t>The debt/atonement model of punishment seeks to reconcile the criminal with his direct victim, as well as the larger community, through restorative mechanisms of restitution and atonement. As a result, it has certain advantages over better known rivals. Unlike retribution, reform and deterrence, the approach does some good, first and foremost, for the victim of the crime.</w:t>
      </w:r>
      <w:r w:rsidR="007C1077">
        <w:rPr>
          <w:rStyle w:val="FootnoteReference"/>
          <w:rFonts w:ascii="Garamond" w:hAnsi="Garamond"/>
          <w:sz w:val="24"/>
          <w:szCs w:val="24"/>
        </w:rPr>
        <w:footnoteReference w:id="6"/>
      </w:r>
      <w:r w:rsidRPr="004B1C10">
        <w:rPr>
          <w:rFonts w:ascii="Garamond" w:hAnsi="Garamond"/>
          <w:sz w:val="24"/>
          <w:szCs w:val="24"/>
        </w:rPr>
        <w:t xml:space="preserve"> </w:t>
      </w:r>
      <w:r w:rsidR="00C871EB">
        <w:rPr>
          <w:rFonts w:ascii="Garamond" w:hAnsi="Garamond"/>
          <w:sz w:val="24"/>
          <w:szCs w:val="24"/>
        </w:rPr>
        <w:t xml:space="preserve">Punishment </w:t>
      </w:r>
      <w:r w:rsidRPr="004B1C10">
        <w:rPr>
          <w:rFonts w:ascii="Garamond" w:hAnsi="Garamond"/>
          <w:sz w:val="24"/>
          <w:szCs w:val="24"/>
        </w:rPr>
        <w:t>can also benefit the victimizer</w:t>
      </w:r>
      <w:r w:rsidR="00C871EB">
        <w:rPr>
          <w:rFonts w:ascii="Garamond" w:hAnsi="Garamond"/>
          <w:sz w:val="24"/>
          <w:szCs w:val="24"/>
        </w:rPr>
        <w:t xml:space="preserve"> as it alleviates his guilt as </w:t>
      </w:r>
      <w:r w:rsidR="003825BF">
        <w:rPr>
          <w:rFonts w:ascii="Garamond" w:hAnsi="Garamond"/>
          <w:sz w:val="24"/>
          <w:szCs w:val="24"/>
        </w:rPr>
        <w:t xml:space="preserve">his paying of a debt </w:t>
      </w:r>
      <w:r w:rsidR="00C871EB">
        <w:rPr>
          <w:rFonts w:ascii="Garamond" w:hAnsi="Garamond"/>
          <w:sz w:val="24"/>
          <w:szCs w:val="24"/>
        </w:rPr>
        <w:t>it satisfies the wronged</w:t>
      </w:r>
      <w:r w:rsidR="003825BF">
        <w:rPr>
          <w:rFonts w:ascii="Garamond" w:hAnsi="Garamond"/>
          <w:sz w:val="24"/>
          <w:szCs w:val="24"/>
        </w:rPr>
        <w:t>. His willingness to pay it is evidence of his contrition and his newfound recognition of the worth of his victim</w:t>
      </w:r>
      <w:r w:rsidR="00C871EB">
        <w:rPr>
          <w:rFonts w:ascii="Garamond" w:hAnsi="Garamond"/>
          <w:sz w:val="24"/>
          <w:szCs w:val="24"/>
        </w:rPr>
        <w:t xml:space="preserve"> prepares the stage for his rest</w:t>
      </w:r>
      <w:r w:rsidR="003825BF">
        <w:rPr>
          <w:rFonts w:ascii="Garamond" w:hAnsi="Garamond"/>
          <w:sz w:val="24"/>
          <w:szCs w:val="24"/>
        </w:rPr>
        <w:t>oration to society</w:t>
      </w:r>
      <w:r w:rsidRPr="004B1C10">
        <w:rPr>
          <w:rFonts w:ascii="Garamond" w:hAnsi="Garamond"/>
          <w:sz w:val="24"/>
          <w:szCs w:val="24"/>
        </w:rPr>
        <w:t>.</w:t>
      </w:r>
      <w:r w:rsidR="00C871EB">
        <w:rPr>
          <w:rFonts w:ascii="Garamond" w:hAnsi="Garamond"/>
          <w:sz w:val="24"/>
          <w:szCs w:val="24"/>
        </w:rPr>
        <w:t xml:space="preserve"> This debt is a literal benefit, not just that the wrongdoer </w:t>
      </w:r>
      <w:r w:rsidR="003825BF">
        <w:rPr>
          <w:rFonts w:ascii="Garamond" w:hAnsi="Garamond"/>
          <w:sz w:val="24"/>
          <w:szCs w:val="24"/>
        </w:rPr>
        <w:t>“</w:t>
      </w:r>
      <w:r w:rsidR="00C871EB">
        <w:rPr>
          <w:rFonts w:ascii="Garamond" w:hAnsi="Garamond"/>
          <w:sz w:val="24"/>
          <w:szCs w:val="24"/>
        </w:rPr>
        <w:t>pay</w:t>
      </w:r>
      <w:r w:rsidR="003825BF">
        <w:rPr>
          <w:rFonts w:ascii="Garamond" w:hAnsi="Garamond"/>
          <w:sz w:val="24"/>
          <w:szCs w:val="24"/>
        </w:rPr>
        <w:t>s”</w:t>
      </w:r>
      <w:r w:rsidR="00C871EB">
        <w:rPr>
          <w:rFonts w:ascii="Garamond" w:hAnsi="Garamond"/>
          <w:sz w:val="24"/>
          <w:szCs w:val="24"/>
        </w:rPr>
        <w:t xml:space="preserve"> for his crimes and suffer</w:t>
      </w:r>
      <w:r w:rsidR="003825BF">
        <w:rPr>
          <w:rFonts w:ascii="Garamond" w:hAnsi="Garamond"/>
          <w:sz w:val="24"/>
          <w:szCs w:val="24"/>
        </w:rPr>
        <w:t>s</w:t>
      </w:r>
      <w:r w:rsidR="00C871EB">
        <w:rPr>
          <w:rFonts w:ascii="Garamond" w:hAnsi="Garamond"/>
          <w:sz w:val="24"/>
          <w:szCs w:val="24"/>
        </w:rPr>
        <w:t>. The hardships of his suffering should do the wronged some good.</w:t>
      </w:r>
      <w:r w:rsidR="003825BF">
        <w:rPr>
          <w:rStyle w:val="FootnoteReference"/>
          <w:rFonts w:ascii="Garamond" w:hAnsi="Garamond"/>
          <w:sz w:val="24"/>
          <w:szCs w:val="24"/>
        </w:rPr>
        <w:footnoteReference w:id="7"/>
      </w:r>
      <w:r w:rsidR="00C871EB">
        <w:rPr>
          <w:rFonts w:ascii="Garamond" w:hAnsi="Garamond"/>
          <w:sz w:val="24"/>
          <w:szCs w:val="24"/>
        </w:rPr>
        <w:t xml:space="preserve"> It is a repayment, compensation for what was taken. Obviously in cases of theft the wrongdoer must compensate the victim. But all crimes will means that the wrongdoer </w:t>
      </w:r>
      <w:r w:rsidR="00C871EB" w:rsidRPr="00C871EB">
        <w:rPr>
          <w:rFonts w:ascii="Garamond" w:hAnsi="Garamond"/>
          <w:i/>
          <w:sz w:val="24"/>
          <w:szCs w:val="24"/>
        </w:rPr>
        <w:t>owes</w:t>
      </w:r>
      <w:r w:rsidR="00C871EB">
        <w:rPr>
          <w:rFonts w:ascii="Garamond" w:hAnsi="Garamond"/>
          <w:sz w:val="24"/>
          <w:szCs w:val="24"/>
        </w:rPr>
        <w:t xml:space="preserve"> the victim. He may owe him not </w:t>
      </w:r>
      <w:r w:rsidR="003825BF">
        <w:rPr>
          <w:rFonts w:ascii="Garamond" w:hAnsi="Garamond"/>
          <w:sz w:val="24"/>
          <w:szCs w:val="24"/>
        </w:rPr>
        <w:t xml:space="preserve">only the </w:t>
      </w:r>
      <w:r w:rsidR="00C871EB">
        <w:rPr>
          <w:rFonts w:ascii="Garamond" w:hAnsi="Garamond"/>
          <w:sz w:val="24"/>
          <w:szCs w:val="24"/>
        </w:rPr>
        <w:t xml:space="preserve">money he </w:t>
      </w:r>
      <w:r w:rsidR="003825BF">
        <w:rPr>
          <w:rFonts w:ascii="Garamond" w:hAnsi="Garamond"/>
          <w:sz w:val="24"/>
          <w:szCs w:val="24"/>
        </w:rPr>
        <w:t>stole or payment for</w:t>
      </w:r>
      <w:r w:rsidR="00C871EB">
        <w:rPr>
          <w:rFonts w:ascii="Garamond" w:hAnsi="Garamond"/>
          <w:sz w:val="24"/>
          <w:szCs w:val="24"/>
        </w:rPr>
        <w:t xml:space="preserve"> property he illicitly used or destroyed, but compensation for his suffering. </w:t>
      </w:r>
      <w:r w:rsidR="003825BF">
        <w:rPr>
          <w:rFonts w:ascii="Garamond" w:hAnsi="Garamond"/>
          <w:sz w:val="24"/>
          <w:szCs w:val="24"/>
        </w:rPr>
        <w:t xml:space="preserve">Any wrongdoer will </w:t>
      </w:r>
      <w:r w:rsidR="003825BF" w:rsidRPr="008A31D4">
        <w:rPr>
          <w:rFonts w:ascii="Garamond" w:hAnsi="Garamond"/>
          <w:i/>
          <w:sz w:val="24"/>
          <w:szCs w:val="24"/>
        </w:rPr>
        <w:t>owe</w:t>
      </w:r>
      <w:r w:rsidR="003825BF">
        <w:rPr>
          <w:rFonts w:ascii="Garamond" w:hAnsi="Garamond"/>
          <w:sz w:val="24"/>
          <w:szCs w:val="24"/>
        </w:rPr>
        <w:t xml:space="preserve"> the wronged an apology, contrition and even transformation to where he no longer harbors the contempt or indifference that made possible the initial transgression. It may be painful to honestly take stock of one’s character and change it. So the debt that is a sincere apology and the transformation of character that makes the contrition genuine may be painful for the wrongdoer. </w:t>
      </w:r>
      <w:r w:rsidR="008A31D4">
        <w:rPr>
          <w:rFonts w:ascii="Garamond" w:hAnsi="Garamond"/>
          <w:sz w:val="24"/>
          <w:szCs w:val="24"/>
        </w:rPr>
        <w:t>The wrongdoer’s character may also be transformed or facilitate</w:t>
      </w:r>
      <w:r w:rsidR="00C34BA1">
        <w:rPr>
          <w:rFonts w:ascii="Garamond" w:hAnsi="Garamond"/>
          <w:sz w:val="24"/>
          <w:szCs w:val="24"/>
        </w:rPr>
        <w:t xml:space="preserve">d by the experience of suffering as that can enable him to </w:t>
      </w:r>
      <w:r w:rsidR="008A31D4">
        <w:rPr>
          <w:rFonts w:ascii="Garamond" w:hAnsi="Garamond"/>
          <w:sz w:val="24"/>
          <w:szCs w:val="24"/>
        </w:rPr>
        <w:t xml:space="preserve">can learn to appreciate and sympathize with those whose suffering </w:t>
      </w:r>
      <w:r w:rsidR="00C34BA1">
        <w:rPr>
          <w:rFonts w:ascii="Garamond" w:hAnsi="Garamond"/>
          <w:sz w:val="24"/>
          <w:szCs w:val="24"/>
        </w:rPr>
        <w:t xml:space="preserve">he </w:t>
      </w:r>
      <w:r w:rsidR="008A31D4">
        <w:rPr>
          <w:rFonts w:ascii="Garamond" w:hAnsi="Garamond"/>
          <w:sz w:val="24"/>
          <w:szCs w:val="24"/>
        </w:rPr>
        <w:t xml:space="preserve">caused by. The suffering can also be humbling and </w:t>
      </w:r>
      <w:r w:rsidR="00C34BA1">
        <w:rPr>
          <w:rFonts w:ascii="Garamond" w:hAnsi="Garamond"/>
          <w:sz w:val="24"/>
          <w:szCs w:val="24"/>
        </w:rPr>
        <w:t xml:space="preserve">it can be </w:t>
      </w:r>
      <w:r w:rsidR="008A31D4">
        <w:rPr>
          <w:rFonts w:ascii="Garamond" w:hAnsi="Garamond"/>
          <w:sz w:val="24"/>
          <w:szCs w:val="24"/>
        </w:rPr>
        <w:t xml:space="preserve">beneficial to be humbled. </w:t>
      </w:r>
      <w:r w:rsidR="003825BF">
        <w:rPr>
          <w:rFonts w:ascii="Garamond" w:hAnsi="Garamond"/>
          <w:sz w:val="24"/>
          <w:szCs w:val="24"/>
        </w:rPr>
        <w:t xml:space="preserve">And, of </w:t>
      </w:r>
      <w:r w:rsidR="008A31D4">
        <w:rPr>
          <w:rFonts w:ascii="Garamond" w:hAnsi="Garamond"/>
          <w:sz w:val="24"/>
          <w:szCs w:val="24"/>
        </w:rPr>
        <w:t xml:space="preserve">course, society will benefit from apologetic </w:t>
      </w:r>
      <w:r w:rsidR="003B1256">
        <w:rPr>
          <w:rFonts w:ascii="Garamond" w:hAnsi="Garamond"/>
          <w:sz w:val="24"/>
          <w:szCs w:val="24"/>
        </w:rPr>
        <w:t xml:space="preserve">and reformed </w:t>
      </w:r>
      <w:r w:rsidR="008A31D4">
        <w:rPr>
          <w:rFonts w:ascii="Garamond" w:hAnsi="Garamond"/>
          <w:sz w:val="24"/>
          <w:szCs w:val="24"/>
        </w:rPr>
        <w:t>wrongdoer restored to society</w:t>
      </w:r>
      <w:r w:rsidR="003B1256">
        <w:rPr>
          <w:rFonts w:ascii="Garamond" w:hAnsi="Garamond"/>
          <w:sz w:val="24"/>
          <w:szCs w:val="24"/>
        </w:rPr>
        <w:t xml:space="preserve">. </w:t>
      </w:r>
    </w:p>
    <w:p w:rsidR="004B1C10" w:rsidRPr="004B1C10" w:rsidRDefault="003B1256" w:rsidP="00CF0911">
      <w:pPr>
        <w:spacing w:after="0" w:line="480" w:lineRule="auto"/>
        <w:ind w:firstLine="720"/>
        <w:rPr>
          <w:rFonts w:ascii="Garamond" w:hAnsi="Garamond"/>
          <w:sz w:val="24"/>
          <w:szCs w:val="24"/>
        </w:rPr>
      </w:pPr>
      <w:r>
        <w:rPr>
          <w:rFonts w:ascii="Garamond" w:hAnsi="Garamond"/>
          <w:sz w:val="24"/>
          <w:szCs w:val="24"/>
        </w:rPr>
        <w:t xml:space="preserve">So a debt/atonement theory will benefit the society-at-large, the wrongdoer, and, most importantly, the wronged. </w:t>
      </w:r>
      <w:r w:rsidR="008A31D4">
        <w:rPr>
          <w:rFonts w:ascii="Garamond" w:hAnsi="Garamond"/>
          <w:sz w:val="24"/>
          <w:szCs w:val="24"/>
        </w:rPr>
        <w:t>C</w:t>
      </w:r>
      <w:r w:rsidR="00AB28B3" w:rsidRPr="004B1C10">
        <w:rPr>
          <w:rFonts w:ascii="Garamond" w:hAnsi="Garamond"/>
          <w:sz w:val="24"/>
          <w:szCs w:val="24"/>
        </w:rPr>
        <w:t xml:space="preserve">ompeting theories </w:t>
      </w:r>
      <w:r w:rsidR="008A31D4">
        <w:rPr>
          <w:rFonts w:ascii="Garamond" w:hAnsi="Garamond"/>
          <w:sz w:val="24"/>
          <w:szCs w:val="24"/>
        </w:rPr>
        <w:t xml:space="preserve">will typically </w:t>
      </w:r>
      <w:r w:rsidR="00AB28B3" w:rsidRPr="004B1C10">
        <w:rPr>
          <w:rFonts w:ascii="Garamond" w:hAnsi="Garamond"/>
          <w:sz w:val="24"/>
          <w:szCs w:val="24"/>
        </w:rPr>
        <w:t>profit</w:t>
      </w:r>
      <w:r>
        <w:rPr>
          <w:rFonts w:ascii="Garamond" w:hAnsi="Garamond"/>
          <w:sz w:val="24"/>
          <w:szCs w:val="24"/>
        </w:rPr>
        <w:t xml:space="preserve"> </w:t>
      </w:r>
      <w:r w:rsidR="00AB28B3" w:rsidRPr="004B1C10">
        <w:rPr>
          <w:rFonts w:ascii="Garamond" w:hAnsi="Garamond"/>
          <w:sz w:val="24"/>
          <w:szCs w:val="24"/>
        </w:rPr>
        <w:t>but one of the three.</w:t>
      </w:r>
      <w:r w:rsidR="00A01A16">
        <w:rPr>
          <w:rStyle w:val="FootnoteReference"/>
          <w:rFonts w:ascii="Garamond" w:hAnsi="Garamond"/>
          <w:sz w:val="24"/>
          <w:szCs w:val="24"/>
        </w:rPr>
        <w:footnoteReference w:id="8"/>
      </w:r>
      <w:r w:rsidR="00AB28B3" w:rsidRPr="004B1C10">
        <w:rPr>
          <w:rFonts w:ascii="Garamond" w:hAnsi="Garamond"/>
          <w:sz w:val="24"/>
          <w:szCs w:val="24"/>
        </w:rPr>
        <w:t xml:space="preserve"> </w:t>
      </w:r>
      <w:r w:rsidR="00E8131C">
        <w:rPr>
          <w:rFonts w:ascii="Garamond" w:hAnsi="Garamond"/>
          <w:sz w:val="24"/>
          <w:szCs w:val="24"/>
        </w:rPr>
        <w:t>My favored</w:t>
      </w:r>
      <w:r w:rsidR="004B1C10" w:rsidRPr="004B1C10">
        <w:rPr>
          <w:rFonts w:ascii="Garamond" w:hAnsi="Garamond"/>
          <w:sz w:val="24"/>
          <w:szCs w:val="24"/>
        </w:rPr>
        <w:t xml:space="preserve"> approach aims to restore the criminal and victim to their status as equal citizens where they were before (or should have been.) </w:t>
      </w:r>
      <w:r w:rsidR="00AB28B3">
        <w:rPr>
          <w:rFonts w:ascii="Garamond" w:hAnsi="Garamond"/>
          <w:sz w:val="24"/>
          <w:szCs w:val="24"/>
        </w:rPr>
        <w:t xml:space="preserve">Of course, where the wronged party is God, restoration is not towards equality as it is with our fellow man. </w:t>
      </w:r>
      <w:r w:rsidR="004B1C10" w:rsidRPr="004B1C10">
        <w:rPr>
          <w:rFonts w:ascii="Garamond" w:hAnsi="Garamond"/>
          <w:sz w:val="24"/>
          <w:szCs w:val="24"/>
        </w:rPr>
        <w:t xml:space="preserve">The </w:t>
      </w:r>
      <w:r w:rsidR="00CF4E1D">
        <w:rPr>
          <w:rFonts w:ascii="Garamond" w:hAnsi="Garamond"/>
          <w:sz w:val="24"/>
          <w:szCs w:val="24"/>
        </w:rPr>
        <w:t>wronged</w:t>
      </w:r>
      <w:r w:rsidR="004B1C10" w:rsidRPr="004B1C10">
        <w:rPr>
          <w:rFonts w:ascii="Garamond" w:hAnsi="Garamond"/>
          <w:sz w:val="24"/>
          <w:szCs w:val="24"/>
        </w:rPr>
        <w:t xml:space="preserve"> is brought as close as he can </w:t>
      </w:r>
      <w:r w:rsidR="003825BF">
        <w:rPr>
          <w:rFonts w:ascii="Garamond" w:hAnsi="Garamond"/>
          <w:sz w:val="24"/>
          <w:szCs w:val="24"/>
        </w:rPr>
        <w:t xml:space="preserve">be </w:t>
      </w:r>
      <w:r w:rsidR="004B1C10" w:rsidRPr="004B1C10">
        <w:rPr>
          <w:rFonts w:ascii="Garamond" w:hAnsi="Garamond"/>
          <w:sz w:val="24"/>
          <w:szCs w:val="24"/>
        </w:rPr>
        <w:t>to his appropriate status through some form of restitution</w:t>
      </w:r>
      <w:r w:rsidR="00955AE3">
        <w:rPr>
          <w:rFonts w:ascii="Garamond" w:hAnsi="Garamond"/>
          <w:sz w:val="24"/>
          <w:szCs w:val="24"/>
        </w:rPr>
        <w:t xml:space="preserve"> and atonement</w:t>
      </w:r>
      <w:r w:rsidR="004B1C10" w:rsidRPr="004B1C10">
        <w:rPr>
          <w:rFonts w:ascii="Garamond" w:hAnsi="Garamond"/>
          <w:sz w:val="24"/>
          <w:szCs w:val="24"/>
        </w:rPr>
        <w:t>.</w:t>
      </w:r>
      <w:r>
        <w:rPr>
          <w:rFonts w:ascii="Garamond" w:hAnsi="Garamond"/>
          <w:sz w:val="24"/>
          <w:szCs w:val="24"/>
        </w:rPr>
        <w:t xml:space="preserve"> </w:t>
      </w:r>
      <w:r w:rsidR="004B1C10" w:rsidRPr="004B1C10">
        <w:rPr>
          <w:rFonts w:ascii="Garamond" w:hAnsi="Garamond"/>
          <w:sz w:val="24"/>
          <w:szCs w:val="24"/>
        </w:rPr>
        <w:t xml:space="preserve">In fact, the </w:t>
      </w:r>
      <w:r w:rsidR="003B2B93">
        <w:rPr>
          <w:rFonts w:ascii="Garamond" w:hAnsi="Garamond"/>
          <w:sz w:val="24"/>
          <w:szCs w:val="24"/>
        </w:rPr>
        <w:t>wrongdoer’s</w:t>
      </w:r>
      <w:r w:rsidR="004B1C10" w:rsidRPr="004B1C10">
        <w:rPr>
          <w:rFonts w:ascii="Garamond" w:hAnsi="Garamond"/>
          <w:sz w:val="24"/>
          <w:szCs w:val="24"/>
        </w:rPr>
        <w:t xml:space="preserve"> contrition</w:t>
      </w:r>
      <w:r w:rsidR="00CF4E1D">
        <w:rPr>
          <w:rFonts w:ascii="Garamond" w:hAnsi="Garamond"/>
          <w:sz w:val="24"/>
          <w:szCs w:val="24"/>
        </w:rPr>
        <w:t xml:space="preserve"> and belated recognition of the </w:t>
      </w:r>
      <w:r>
        <w:rPr>
          <w:rFonts w:ascii="Garamond" w:hAnsi="Garamond"/>
          <w:sz w:val="24"/>
          <w:szCs w:val="24"/>
        </w:rPr>
        <w:t xml:space="preserve">worth of the </w:t>
      </w:r>
      <w:r w:rsidR="00CF4E1D">
        <w:rPr>
          <w:rFonts w:ascii="Garamond" w:hAnsi="Garamond"/>
          <w:sz w:val="24"/>
          <w:szCs w:val="24"/>
        </w:rPr>
        <w:t>wronged</w:t>
      </w:r>
      <w:r w:rsidR="004B1C10" w:rsidRPr="004B1C10">
        <w:rPr>
          <w:rFonts w:ascii="Garamond" w:hAnsi="Garamond"/>
          <w:sz w:val="24"/>
          <w:szCs w:val="24"/>
        </w:rPr>
        <w:t xml:space="preserve"> can play a role in the </w:t>
      </w:r>
      <w:proofErr w:type="gramStart"/>
      <w:r w:rsidR="004B1C10" w:rsidRPr="004B1C10">
        <w:rPr>
          <w:rFonts w:ascii="Garamond" w:hAnsi="Garamond"/>
          <w:sz w:val="24"/>
          <w:szCs w:val="24"/>
        </w:rPr>
        <w:t>latter ’s</w:t>
      </w:r>
      <w:proofErr w:type="gramEnd"/>
      <w:r w:rsidR="004B1C10" w:rsidRPr="004B1C10">
        <w:rPr>
          <w:rFonts w:ascii="Garamond" w:hAnsi="Garamond"/>
          <w:sz w:val="24"/>
          <w:szCs w:val="24"/>
        </w:rPr>
        <w:t xml:space="preserve"> restoration. And a remorseful criminal</w:t>
      </w:r>
      <w:r w:rsidR="00CF4E1D">
        <w:rPr>
          <w:rFonts w:ascii="Garamond" w:hAnsi="Garamond"/>
          <w:sz w:val="24"/>
          <w:szCs w:val="24"/>
        </w:rPr>
        <w:t xml:space="preserve"> or sinner</w:t>
      </w:r>
      <w:r w:rsidR="004B1C10" w:rsidRPr="004B1C10">
        <w:rPr>
          <w:rFonts w:ascii="Garamond" w:hAnsi="Garamond"/>
          <w:sz w:val="24"/>
          <w:szCs w:val="24"/>
        </w:rPr>
        <w:t xml:space="preserve"> who accepts his debt payment and the accompanying suffering as a form of penance will both be able to alleviate his guilt and prove to himself</w:t>
      </w:r>
      <w:r w:rsidR="00CF4E1D">
        <w:rPr>
          <w:rFonts w:ascii="Garamond" w:hAnsi="Garamond"/>
          <w:sz w:val="24"/>
          <w:szCs w:val="24"/>
        </w:rPr>
        <w:t>, God,</w:t>
      </w:r>
      <w:r w:rsidR="004B1C10" w:rsidRPr="004B1C10">
        <w:rPr>
          <w:rFonts w:ascii="Garamond" w:hAnsi="Garamond"/>
          <w:sz w:val="24"/>
          <w:szCs w:val="24"/>
        </w:rPr>
        <w:t xml:space="preserve"> and others that he has learned his lesson and thus ought to be restored to society as an equal</w:t>
      </w:r>
      <w:r w:rsidR="00CF4E1D">
        <w:rPr>
          <w:rFonts w:ascii="Garamond" w:hAnsi="Garamond"/>
          <w:sz w:val="24"/>
          <w:szCs w:val="24"/>
        </w:rPr>
        <w:t xml:space="preserve"> or in the appropriate relationship to God</w:t>
      </w:r>
      <w:r w:rsidR="004B1C10" w:rsidRPr="004B1C10">
        <w:rPr>
          <w:rFonts w:ascii="Garamond" w:hAnsi="Garamond"/>
          <w:sz w:val="24"/>
          <w:szCs w:val="24"/>
        </w:rPr>
        <w:t xml:space="preserve">. </w:t>
      </w:r>
    </w:p>
    <w:p w:rsidR="00260C94" w:rsidRDefault="00471D4F" w:rsidP="00CF0911">
      <w:pPr>
        <w:spacing w:after="0" w:line="480" w:lineRule="auto"/>
        <w:ind w:firstLine="720"/>
        <w:rPr>
          <w:rFonts w:ascii="Garamond" w:hAnsi="Garamond"/>
          <w:sz w:val="24"/>
          <w:szCs w:val="24"/>
        </w:rPr>
      </w:pPr>
      <w:r>
        <w:rPr>
          <w:rFonts w:ascii="Garamond" w:hAnsi="Garamond"/>
          <w:sz w:val="24"/>
          <w:szCs w:val="24"/>
        </w:rPr>
        <w:t xml:space="preserve">My approach understands restitution as punishment, not </w:t>
      </w:r>
      <w:r w:rsidR="003B1256">
        <w:rPr>
          <w:rFonts w:ascii="Garamond" w:hAnsi="Garamond"/>
          <w:sz w:val="24"/>
          <w:szCs w:val="24"/>
        </w:rPr>
        <w:t xml:space="preserve">as </w:t>
      </w:r>
      <w:r>
        <w:rPr>
          <w:rFonts w:ascii="Garamond" w:hAnsi="Garamond"/>
          <w:sz w:val="24"/>
          <w:szCs w:val="24"/>
        </w:rPr>
        <w:t xml:space="preserve">something that occurs after punishment. </w:t>
      </w:r>
      <w:r w:rsidR="003B1256">
        <w:rPr>
          <w:rFonts w:ascii="Garamond" w:hAnsi="Garamond"/>
          <w:sz w:val="24"/>
          <w:szCs w:val="24"/>
        </w:rPr>
        <w:t>Punishment is not one thing, rest</w:t>
      </w:r>
      <w:r w:rsidR="00C0744F">
        <w:rPr>
          <w:rFonts w:ascii="Garamond" w:hAnsi="Garamond"/>
          <w:sz w:val="24"/>
          <w:szCs w:val="24"/>
        </w:rPr>
        <w:t xml:space="preserve">itution is </w:t>
      </w:r>
      <w:r w:rsidR="003B1256">
        <w:rPr>
          <w:rFonts w:ascii="Garamond" w:hAnsi="Garamond"/>
          <w:sz w:val="24"/>
          <w:szCs w:val="24"/>
        </w:rPr>
        <w:t>another.</w:t>
      </w:r>
      <w:r w:rsidR="00C0744F">
        <w:rPr>
          <w:rStyle w:val="FootnoteReference"/>
          <w:rFonts w:ascii="Garamond" w:hAnsi="Garamond"/>
          <w:sz w:val="24"/>
          <w:szCs w:val="24"/>
        </w:rPr>
        <w:footnoteReference w:id="9"/>
      </w:r>
      <w:r w:rsidR="003B1256">
        <w:rPr>
          <w:rFonts w:ascii="Garamond" w:hAnsi="Garamond"/>
          <w:sz w:val="24"/>
          <w:szCs w:val="24"/>
        </w:rPr>
        <w:t xml:space="preserve"> </w:t>
      </w:r>
      <w:r>
        <w:rPr>
          <w:rFonts w:ascii="Garamond" w:hAnsi="Garamond"/>
          <w:sz w:val="24"/>
          <w:szCs w:val="24"/>
        </w:rPr>
        <w:t>One benefit of viewing punishment as a debt is that it can explain why we should punish attempted crimes less severely than successful crimes. Those criminals who fail rather than succeed due to just luck would seem to just as much in need of</w:t>
      </w:r>
      <w:r w:rsidR="00260C94">
        <w:rPr>
          <w:rFonts w:ascii="Garamond" w:hAnsi="Garamond"/>
          <w:sz w:val="24"/>
          <w:szCs w:val="24"/>
        </w:rPr>
        <w:t xml:space="preserve"> moral instruction and character change </w:t>
      </w:r>
      <w:r w:rsidR="00C0744F">
        <w:rPr>
          <w:rFonts w:ascii="Garamond" w:hAnsi="Garamond"/>
          <w:sz w:val="24"/>
          <w:szCs w:val="24"/>
        </w:rPr>
        <w:t xml:space="preserve">as those who are successful </w:t>
      </w:r>
      <w:r w:rsidR="00260C94">
        <w:rPr>
          <w:rFonts w:ascii="Garamond" w:hAnsi="Garamond"/>
          <w:sz w:val="24"/>
          <w:szCs w:val="24"/>
        </w:rPr>
        <w:t>so appeals to reform can’t distinguish punishments for successes from failed attempts</w:t>
      </w:r>
      <w:r>
        <w:rPr>
          <w:rFonts w:ascii="Garamond" w:hAnsi="Garamond"/>
          <w:sz w:val="24"/>
          <w:szCs w:val="24"/>
        </w:rPr>
        <w:t xml:space="preserve">. They would also appear </w:t>
      </w:r>
      <w:r w:rsidR="00C0744F">
        <w:rPr>
          <w:rFonts w:ascii="Garamond" w:hAnsi="Garamond"/>
          <w:sz w:val="24"/>
          <w:szCs w:val="24"/>
        </w:rPr>
        <w:t xml:space="preserve">to </w:t>
      </w:r>
      <w:r>
        <w:rPr>
          <w:rFonts w:ascii="Garamond" w:hAnsi="Garamond"/>
          <w:sz w:val="24"/>
          <w:szCs w:val="24"/>
        </w:rPr>
        <w:t>have characters, motives, and intentions just as bad and deserving of punishment</w:t>
      </w:r>
      <w:r w:rsidR="00260C94">
        <w:rPr>
          <w:rFonts w:ascii="Garamond" w:hAnsi="Garamond"/>
          <w:sz w:val="24"/>
          <w:szCs w:val="24"/>
        </w:rPr>
        <w:t xml:space="preserve"> so retribution can’t distinguish punishments of successes from attempts</w:t>
      </w:r>
      <w:r>
        <w:rPr>
          <w:rFonts w:ascii="Garamond" w:hAnsi="Garamond"/>
          <w:sz w:val="24"/>
          <w:szCs w:val="24"/>
        </w:rPr>
        <w:t xml:space="preserve">. And since no one attempts to fail, </w:t>
      </w:r>
      <w:r w:rsidR="00C0744F">
        <w:rPr>
          <w:rFonts w:ascii="Garamond" w:hAnsi="Garamond"/>
          <w:sz w:val="24"/>
          <w:szCs w:val="24"/>
        </w:rPr>
        <w:t xml:space="preserve">i.e., not no one attempt attempted </w:t>
      </w:r>
      <w:proofErr w:type="gramStart"/>
      <w:r w:rsidR="00C0744F">
        <w:rPr>
          <w:rFonts w:ascii="Garamond" w:hAnsi="Garamond"/>
          <w:sz w:val="24"/>
          <w:szCs w:val="24"/>
        </w:rPr>
        <w:t>murder,</w:t>
      </w:r>
      <w:proofErr w:type="gramEnd"/>
      <w:r w:rsidR="00C0744F">
        <w:rPr>
          <w:rFonts w:ascii="Garamond" w:hAnsi="Garamond"/>
          <w:sz w:val="24"/>
          <w:szCs w:val="24"/>
        </w:rPr>
        <w:t xml:space="preserve"> </w:t>
      </w:r>
      <w:r w:rsidR="00260C94">
        <w:rPr>
          <w:rFonts w:ascii="Garamond" w:hAnsi="Garamond"/>
          <w:sz w:val="24"/>
          <w:szCs w:val="24"/>
        </w:rPr>
        <w:t>considerations of deterrence would seem to demand punishments just as severe for attempts.</w:t>
      </w:r>
      <w:r w:rsidR="00260C94">
        <w:rPr>
          <w:rStyle w:val="FootnoteReference"/>
          <w:rFonts w:ascii="Garamond" w:hAnsi="Garamond"/>
          <w:sz w:val="24"/>
          <w:szCs w:val="24"/>
        </w:rPr>
        <w:footnoteReference w:id="10"/>
      </w:r>
      <w:r w:rsidR="00260C94">
        <w:rPr>
          <w:rFonts w:ascii="Garamond" w:hAnsi="Garamond"/>
          <w:sz w:val="24"/>
          <w:szCs w:val="24"/>
        </w:rPr>
        <w:t xml:space="preserve"> However, the focus on a debt explains why those who succeed in harming are punished more severely than those who fail as they have harmed their victims to a greater extent.</w:t>
      </w:r>
      <w:r w:rsidR="003B1256">
        <w:rPr>
          <w:rStyle w:val="FootnoteReference"/>
          <w:rFonts w:ascii="Garamond" w:hAnsi="Garamond"/>
          <w:sz w:val="24"/>
          <w:szCs w:val="24"/>
        </w:rPr>
        <w:footnoteReference w:id="11"/>
      </w:r>
    </w:p>
    <w:p w:rsidR="00137A5A" w:rsidRDefault="00260C94" w:rsidP="00CF0911">
      <w:pPr>
        <w:spacing w:after="0" w:line="480" w:lineRule="auto"/>
        <w:ind w:firstLine="720"/>
        <w:rPr>
          <w:rFonts w:ascii="Garamond" w:hAnsi="Garamond"/>
          <w:sz w:val="24"/>
          <w:szCs w:val="24"/>
        </w:rPr>
      </w:pPr>
      <w:r>
        <w:rPr>
          <w:rFonts w:ascii="Garamond" w:hAnsi="Garamond"/>
          <w:sz w:val="24"/>
          <w:szCs w:val="24"/>
        </w:rPr>
        <w:t xml:space="preserve">A debt theory can also resolve the tension between justice and mercy. </w:t>
      </w:r>
      <w:r w:rsidR="00955AE3">
        <w:rPr>
          <w:rFonts w:ascii="Garamond" w:hAnsi="Garamond"/>
          <w:sz w:val="24"/>
          <w:szCs w:val="24"/>
        </w:rPr>
        <w:t>Many claim that j</w:t>
      </w:r>
      <w:r w:rsidR="000277F9">
        <w:rPr>
          <w:rFonts w:ascii="Garamond" w:hAnsi="Garamond"/>
          <w:sz w:val="24"/>
          <w:szCs w:val="24"/>
        </w:rPr>
        <w:t>ustice should be tempered with mercy</w:t>
      </w:r>
      <w:r w:rsidR="00232254">
        <w:rPr>
          <w:rFonts w:ascii="Garamond" w:hAnsi="Garamond"/>
          <w:sz w:val="24"/>
          <w:szCs w:val="24"/>
        </w:rPr>
        <w:t xml:space="preserve"> but th</w:t>
      </w:r>
      <w:r w:rsidR="00955AE3">
        <w:rPr>
          <w:rFonts w:ascii="Garamond" w:hAnsi="Garamond"/>
          <w:sz w:val="24"/>
          <w:szCs w:val="24"/>
        </w:rPr>
        <w:t xml:space="preserve">is might suggest that </w:t>
      </w:r>
      <w:r w:rsidR="00581A74">
        <w:rPr>
          <w:rFonts w:ascii="Garamond" w:hAnsi="Garamond"/>
          <w:sz w:val="24"/>
          <w:szCs w:val="24"/>
        </w:rPr>
        <w:t xml:space="preserve">they </w:t>
      </w:r>
      <w:r w:rsidR="00955AE3">
        <w:rPr>
          <w:rFonts w:ascii="Garamond" w:hAnsi="Garamond"/>
          <w:sz w:val="24"/>
          <w:szCs w:val="24"/>
        </w:rPr>
        <w:t xml:space="preserve">are </w:t>
      </w:r>
      <w:r w:rsidR="00232254">
        <w:rPr>
          <w:rFonts w:ascii="Garamond" w:hAnsi="Garamond"/>
          <w:sz w:val="24"/>
          <w:szCs w:val="24"/>
        </w:rPr>
        <w:t>at odds</w:t>
      </w:r>
      <w:r w:rsidR="004B1C10" w:rsidRPr="004B1C10">
        <w:rPr>
          <w:rFonts w:ascii="Garamond" w:hAnsi="Garamond"/>
          <w:sz w:val="24"/>
          <w:szCs w:val="24"/>
        </w:rPr>
        <w:t xml:space="preserve">. </w:t>
      </w:r>
      <w:r w:rsidR="00955AE3">
        <w:rPr>
          <w:rFonts w:ascii="Garamond" w:hAnsi="Garamond"/>
          <w:sz w:val="24"/>
          <w:szCs w:val="24"/>
        </w:rPr>
        <w:t xml:space="preserve">They should be compatible rather than operating at the expense of each other. </w:t>
      </w:r>
      <w:r w:rsidR="004B1C10" w:rsidRPr="004B1C10">
        <w:rPr>
          <w:rFonts w:ascii="Garamond" w:hAnsi="Garamond"/>
          <w:sz w:val="24"/>
          <w:szCs w:val="24"/>
        </w:rPr>
        <w:t xml:space="preserve">This is especially </w:t>
      </w:r>
      <w:r w:rsidR="00955AE3">
        <w:rPr>
          <w:rFonts w:ascii="Garamond" w:hAnsi="Garamond"/>
          <w:sz w:val="24"/>
          <w:szCs w:val="24"/>
        </w:rPr>
        <w:t xml:space="preserve">a requirement </w:t>
      </w:r>
      <w:r w:rsidR="004B1C10" w:rsidRPr="004B1C10">
        <w:rPr>
          <w:rFonts w:ascii="Garamond" w:hAnsi="Garamond"/>
          <w:sz w:val="24"/>
          <w:szCs w:val="24"/>
        </w:rPr>
        <w:t>for theological ethics with its emphasis on God’s mercy as manifestation of his loving nature</w:t>
      </w:r>
      <w:r w:rsidR="00955AE3">
        <w:rPr>
          <w:rFonts w:ascii="Garamond" w:hAnsi="Garamond"/>
          <w:sz w:val="24"/>
          <w:szCs w:val="24"/>
        </w:rPr>
        <w:t xml:space="preserve"> and his loving and just nature being one and the same.</w:t>
      </w:r>
      <w:r w:rsidR="00232254">
        <w:rPr>
          <w:rStyle w:val="FootnoteReference"/>
          <w:rFonts w:ascii="Garamond" w:hAnsi="Garamond"/>
          <w:sz w:val="24"/>
          <w:szCs w:val="24"/>
        </w:rPr>
        <w:footnoteReference w:id="12"/>
      </w:r>
      <w:r w:rsidR="004B1C10" w:rsidRPr="004B1C10">
        <w:rPr>
          <w:rFonts w:ascii="Garamond" w:hAnsi="Garamond"/>
          <w:sz w:val="24"/>
          <w:szCs w:val="24"/>
        </w:rPr>
        <w:t xml:space="preserve"> </w:t>
      </w:r>
      <w:r w:rsidR="007638C1">
        <w:rPr>
          <w:rFonts w:ascii="Garamond" w:hAnsi="Garamond"/>
          <w:sz w:val="24"/>
          <w:szCs w:val="24"/>
        </w:rPr>
        <w:t>Admittedly</w:t>
      </w:r>
      <w:r w:rsidR="003B2B93">
        <w:rPr>
          <w:rFonts w:ascii="Garamond" w:hAnsi="Garamond"/>
          <w:sz w:val="24"/>
          <w:szCs w:val="24"/>
        </w:rPr>
        <w:t>, t</w:t>
      </w:r>
      <w:r w:rsidR="004B1C10" w:rsidRPr="004B1C10">
        <w:rPr>
          <w:rFonts w:ascii="Garamond" w:hAnsi="Garamond"/>
          <w:sz w:val="24"/>
          <w:szCs w:val="24"/>
        </w:rPr>
        <w:t xml:space="preserve">here </w:t>
      </w:r>
      <w:r w:rsidR="000474FA">
        <w:rPr>
          <w:rFonts w:ascii="Garamond" w:hAnsi="Garamond"/>
          <w:sz w:val="24"/>
          <w:szCs w:val="24"/>
        </w:rPr>
        <w:t xml:space="preserve">appears to be </w:t>
      </w:r>
      <w:r w:rsidR="004B1C10" w:rsidRPr="004B1C10">
        <w:rPr>
          <w:rFonts w:ascii="Garamond" w:hAnsi="Garamond"/>
          <w:sz w:val="24"/>
          <w:szCs w:val="24"/>
        </w:rPr>
        <w:t xml:space="preserve">considerable tension between justice and mercy. If justice is a virtue, and mercy means not bestowing justice, then it would seem that mercy is a vice. Such an unwelcome conclusion usually assumes as a premise a retributivist account of justice where the criminal deserves a certain level of punishment, and anything less is a miscarriage of justice. </w:t>
      </w:r>
      <w:r w:rsidR="000474FA">
        <w:rPr>
          <w:rFonts w:ascii="Garamond" w:hAnsi="Garamond"/>
          <w:sz w:val="24"/>
          <w:szCs w:val="24"/>
        </w:rPr>
        <w:t>Or i</w:t>
      </w:r>
      <w:r w:rsidR="004B1C10" w:rsidRPr="004B1C10">
        <w:rPr>
          <w:rFonts w:ascii="Garamond" w:hAnsi="Garamond"/>
          <w:sz w:val="24"/>
          <w:szCs w:val="24"/>
        </w:rPr>
        <w:t xml:space="preserve">f the purpose of punishment is taken to be deterrence, then it seems the possibility of mercy will reduce the deterrent effect. </w:t>
      </w:r>
    </w:p>
    <w:p w:rsidR="004B1C10" w:rsidRDefault="004B1C10" w:rsidP="00CF0911">
      <w:pPr>
        <w:spacing w:after="0" w:line="480" w:lineRule="auto"/>
        <w:ind w:firstLine="720"/>
        <w:rPr>
          <w:rFonts w:ascii="Garamond" w:hAnsi="Garamond"/>
          <w:sz w:val="24"/>
          <w:szCs w:val="24"/>
        </w:rPr>
      </w:pPr>
      <w:r w:rsidRPr="004B1C10">
        <w:rPr>
          <w:rFonts w:ascii="Garamond" w:hAnsi="Garamond"/>
          <w:sz w:val="24"/>
          <w:szCs w:val="24"/>
        </w:rPr>
        <w:t xml:space="preserve">However, if punitive justice is determined by what restitution requires, then the forgiving victim is free to mercifully accept less compensation as a means to restoration and reconciliation than that typically demanded by the law. </w:t>
      </w:r>
      <w:r w:rsidR="00AB28B3">
        <w:rPr>
          <w:rFonts w:ascii="Garamond" w:hAnsi="Garamond"/>
          <w:sz w:val="24"/>
          <w:szCs w:val="24"/>
        </w:rPr>
        <w:t>He</w:t>
      </w:r>
      <w:r w:rsidRPr="004B1C10">
        <w:rPr>
          <w:rFonts w:ascii="Garamond" w:hAnsi="Garamond"/>
          <w:sz w:val="24"/>
          <w:szCs w:val="24"/>
        </w:rPr>
        <w:t xml:space="preserve"> can claim the apologetic and remorseful criminal owes h</w:t>
      </w:r>
      <w:r w:rsidR="00AB28B3">
        <w:rPr>
          <w:rFonts w:ascii="Garamond" w:hAnsi="Garamond"/>
          <w:sz w:val="24"/>
          <w:szCs w:val="24"/>
        </w:rPr>
        <w:t xml:space="preserve">im </w:t>
      </w:r>
      <w:r w:rsidRPr="004B1C10">
        <w:rPr>
          <w:rFonts w:ascii="Garamond" w:hAnsi="Garamond"/>
          <w:sz w:val="24"/>
          <w:szCs w:val="24"/>
        </w:rPr>
        <w:t xml:space="preserve">nothing else, his debt either paid or forgiven, and can thus be restored to society as an equal. Justice as restitution </w:t>
      </w:r>
      <w:r w:rsidR="00CF4E1D">
        <w:rPr>
          <w:rFonts w:ascii="Garamond" w:hAnsi="Garamond"/>
          <w:sz w:val="24"/>
          <w:szCs w:val="24"/>
        </w:rPr>
        <w:t xml:space="preserve">and reconciliation </w:t>
      </w:r>
      <w:r w:rsidRPr="004B1C10">
        <w:rPr>
          <w:rFonts w:ascii="Garamond" w:hAnsi="Garamond"/>
          <w:sz w:val="24"/>
          <w:szCs w:val="24"/>
        </w:rPr>
        <w:t>allows both x amount of compensation and x minus n compensation. Justice doesn’t demand either</w:t>
      </w:r>
      <w:r w:rsidR="0074689E">
        <w:rPr>
          <w:rFonts w:ascii="Garamond" w:hAnsi="Garamond"/>
          <w:sz w:val="24"/>
          <w:szCs w:val="24"/>
        </w:rPr>
        <w:t>,</w:t>
      </w:r>
      <w:r w:rsidR="000474FA">
        <w:rPr>
          <w:rFonts w:ascii="Garamond" w:hAnsi="Garamond"/>
          <w:sz w:val="24"/>
          <w:szCs w:val="24"/>
        </w:rPr>
        <w:t xml:space="preserve"> though it sets a higher limit</w:t>
      </w:r>
      <w:r w:rsidRPr="004B1C10">
        <w:rPr>
          <w:rFonts w:ascii="Garamond" w:hAnsi="Garamond"/>
          <w:sz w:val="24"/>
          <w:szCs w:val="24"/>
        </w:rPr>
        <w:t xml:space="preserve">. </w:t>
      </w:r>
      <w:r w:rsidR="000474FA">
        <w:rPr>
          <w:rFonts w:ascii="Garamond" w:hAnsi="Garamond"/>
          <w:sz w:val="24"/>
          <w:szCs w:val="24"/>
        </w:rPr>
        <w:t xml:space="preserve">Justice </w:t>
      </w:r>
      <w:r w:rsidRPr="004B1C10">
        <w:rPr>
          <w:rFonts w:ascii="Garamond" w:hAnsi="Garamond"/>
          <w:sz w:val="24"/>
          <w:szCs w:val="24"/>
        </w:rPr>
        <w:t xml:space="preserve">depends upon what the </w:t>
      </w:r>
      <w:r w:rsidR="000474FA">
        <w:rPr>
          <w:rFonts w:ascii="Garamond" w:hAnsi="Garamond"/>
          <w:sz w:val="24"/>
          <w:szCs w:val="24"/>
        </w:rPr>
        <w:t xml:space="preserve">wronged </w:t>
      </w:r>
      <w:r w:rsidRPr="004B1C10">
        <w:rPr>
          <w:rFonts w:ascii="Garamond" w:hAnsi="Garamond"/>
          <w:sz w:val="24"/>
          <w:szCs w:val="24"/>
        </w:rPr>
        <w:t>requires to</w:t>
      </w:r>
      <w:r w:rsidR="00AB28B3">
        <w:rPr>
          <w:rFonts w:ascii="Garamond" w:hAnsi="Garamond"/>
          <w:sz w:val="24"/>
          <w:szCs w:val="24"/>
        </w:rPr>
        <w:t xml:space="preserve"> </w:t>
      </w:r>
      <w:r w:rsidRPr="004B1C10">
        <w:rPr>
          <w:rFonts w:ascii="Garamond" w:hAnsi="Garamond"/>
          <w:sz w:val="24"/>
          <w:szCs w:val="24"/>
        </w:rPr>
        <w:t xml:space="preserve">be restored and reconciled to the </w:t>
      </w:r>
      <w:r w:rsidR="00AB28B3">
        <w:rPr>
          <w:rFonts w:ascii="Garamond" w:hAnsi="Garamond"/>
          <w:sz w:val="24"/>
          <w:szCs w:val="24"/>
        </w:rPr>
        <w:t>“</w:t>
      </w:r>
      <w:r w:rsidRPr="004B1C10">
        <w:rPr>
          <w:rFonts w:ascii="Garamond" w:hAnsi="Garamond"/>
          <w:sz w:val="24"/>
          <w:szCs w:val="24"/>
        </w:rPr>
        <w:t>release</w:t>
      </w:r>
      <w:r w:rsidR="00AB28B3">
        <w:rPr>
          <w:rFonts w:ascii="Garamond" w:hAnsi="Garamond"/>
          <w:sz w:val="24"/>
          <w:szCs w:val="24"/>
        </w:rPr>
        <w:t>”</w:t>
      </w:r>
      <w:r w:rsidRPr="004B1C10">
        <w:rPr>
          <w:rFonts w:ascii="Garamond" w:hAnsi="Garamond"/>
          <w:sz w:val="24"/>
          <w:szCs w:val="24"/>
        </w:rPr>
        <w:t xml:space="preserve"> of the </w:t>
      </w:r>
      <w:r w:rsidR="00AB28B3">
        <w:rPr>
          <w:rFonts w:ascii="Garamond" w:hAnsi="Garamond"/>
          <w:sz w:val="24"/>
          <w:szCs w:val="24"/>
        </w:rPr>
        <w:t>wrongdoer</w:t>
      </w:r>
      <w:r w:rsidRPr="004B1C10">
        <w:rPr>
          <w:rFonts w:ascii="Garamond" w:hAnsi="Garamond"/>
          <w:sz w:val="24"/>
          <w:szCs w:val="24"/>
        </w:rPr>
        <w:t>.</w:t>
      </w:r>
      <w:r w:rsidR="000474FA">
        <w:rPr>
          <w:rStyle w:val="FootnoteReference"/>
          <w:rFonts w:ascii="Garamond" w:hAnsi="Garamond"/>
          <w:sz w:val="24"/>
          <w:szCs w:val="24"/>
        </w:rPr>
        <w:footnoteReference w:id="13"/>
      </w:r>
      <w:r w:rsidRPr="004B1C10">
        <w:rPr>
          <w:rFonts w:ascii="Garamond" w:hAnsi="Garamond"/>
          <w:sz w:val="24"/>
          <w:szCs w:val="24"/>
        </w:rPr>
        <w:t xml:space="preserve"> Perhaps this involves his moral worth recognized</w:t>
      </w:r>
      <w:r w:rsidR="00AB28B3">
        <w:rPr>
          <w:rFonts w:ascii="Garamond" w:hAnsi="Garamond"/>
          <w:sz w:val="24"/>
          <w:szCs w:val="24"/>
        </w:rPr>
        <w:t xml:space="preserve"> if divine or human</w:t>
      </w:r>
      <w:r w:rsidRPr="004B1C10">
        <w:rPr>
          <w:rFonts w:ascii="Garamond" w:hAnsi="Garamond"/>
          <w:sz w:val="24"/>
          <w:szCs w:val="24"/>
        </w:rPr>
        <w:t xml:space="preserve">, </w:t>
      </w:r>
      <w:r w:rsidR="00AB28B3">
        <w:rPr>
          <w:rFonts w:ascii="Garamond" w:hAnsi="Garamond"/>
          <w:sz w:val="24"/>
          <w:szCs w:val="24"/>
        </w:rPr>
        <w:t xml:space="preserve">though only the latter need their </w:t>
      </w:r>
      <w:r w:rsidRPr="004B1C10">
        <w:rPr>
          <w:rFonts w:ascii="Garamond" w:hAnsi="Garamond"/>
          <w:sz w:val="24"/>
          <w:szCs w:val="24"/>
        </w:rPr>
        <w:t xml:space="preserve">peace of mind regained and material wealth recovered. What brings about the first two may legitimately vary with the behavior of the </w:t>
      </w:r>
      <w:r w:rsidR="006823C5">
        <w:rPr>
          <w:rFonts w:ascii="Garamond" w:hAnsi="Garamond"/>
          <w:sz w:val="24"/>
          <w:szCs w:val="24"/>
        </w:rPr>
        <w:t xml:space="preserve">wrongdoer </w:t>
      </w:r>
      <w:r w:rsidRPr="004B1C10">
        <w:rPr>
          <w:rFonts w:ascii="Garamond" w:hAnsi="Garamond"/>
          <w:sz w:val="24"/>
          <w:szCs w:val="24"/>
        </w:rPr>
        <w:t xml:space="preserve">and the character of the </w:t>
      </w:r>
      <w:r w:rsidR="006823C5">
        <w:rPr>
          <w:rFonts w:ascii="Garamond" w:hAnsi="Garamond"/>
          <w:sz w:val="24"/>
          <w:szCs w:val="24"/>
        </w:rPr>
        <w:t>wronged</w:t>
      </w:r>
      <w:r w:rsidRPr="004B1C10">
        <w:rPr>
          <w:rFonts w:ascii="Garamond" w:hAnsi="Garamond"/>
          <w:sz w:val="24"/>
          <w:szCs w:val="24"/>
        </w:rPr>
        <w:t xml:space="preserve">, while the material debt can be forgiven without rendering the reconciliation corrupt. So the higher restitution might be the norm enacted in law but mercifully accepting the lower is not incompatible with justice. Therefore mercy in a restitutionist account is not internally at odds with justice. There is no need to invoke a value external to justice in order to </w:t>
      </w:r>
      <w:r w:rsidR="00431938">
        <w:rPr>
          <w:rFonts w:ascii="Garamond" w:hAnsi="Garamond"/>
          <w:sz w:val="24"/>
          <w:szCs w:val="24"/>
        </w:rPr>
        <w:t>reduce the debt the unjust owe.</w:t>
      </w:r>
      <w:r w:rsidR="00260C94">
        <w:rPr>
          <w:rFonts w:ascii="Garamond" w:hAnsi="Garamond"/>
          <w:sz w:val="24"/>
          <w:szCs w:val="24"/>
        </w:rPr>
        <w:t xml:space="preserve"> Nor will it necessarily be unjust if two identical crimes committed by psychologically identical criminals are punished differently when one receives a more lenient sentence than the other because of the mercy of the former’s victim. </w:t>
      </w:r>
      <w:r w:rsidR="000474FA">
        <w:rPr>
          <w:rFonts w:ascii="Garamond" w:hAnsi="Garamond"/>
          <w:sz w:val="24"/>
          <w:szCs w:val="24"/>
        </w:rPr>
        <w:t xml:space="preserve">The victim has considerable discretion to determine what satisfies the debt. </w:t>
      </w:r>
      <w:r w:rsidR="00260C94">
        <w:rPr>
          <w:rFonts w:ascii="Garamond" w:hAnsi="Garamond"/>
          <w:sz w:val="24"/>
          <w:szCs w:val="24"/>
        </w:rPr>
        <w:t xml:space="preserve">And where the wronged is God, his mercy doesn’t infringe justice but is compatible with justice as justice only requires </w:t>
      </w:r>
      <w:r w:rsidR="00C0744F">
        <w:rPr>
          <w:rFonts w:ascii="Garamond" w:hAnsi="Garamond"/>
          <w:sz w:val="24"/>
          <w:szCs w:val="24"/>
        </w:rPr>
        <w:t>that</w:t>
      </w:r>
      <w:r w:rsidR="00260C94">
        <w:rPr>
          <w:rFonts w:ascii="Garamond" w:hAnsi="Garamond"/>
          <w:sz w:val="24"/>
          <w:szCs w:val="24"/>
        </w:rPr>
        <w:t xml:space="preserve"> the debt be erased and restoration and reconciliation. </w:t>
      </w:r>
      <w:r w:rsidR="000474FA">
        <w:rPr>
          <w:rFonts w:ascii="Garamond" w:hAnsi="Garamond"/>
          <w:sz w:val="24"/>
          <w:szCs w:val="24"/>
        </w:rPr>
        <w:t xml:space="preserve">So God could allow everyone to </w:t>
      </w:r>
      <w:r w:rsidR="00C0744F">
        <w:rPr>
          <w:rFonts w:ascii="Garamond" w:hAnsi="Garamond"/>
          <w:sz w:val="24"/>
          <w:szCs w:val="24"/>
        </w:rPr>
        <w:t xml:space="preserve">enter </w:t>
      </w:r>
      <w:r w:rsidR="000474FA">
        <w:rPr>
          <w:rFonts w:ascii="Garamond" w:hAnsi="Garamond"/>
          <w:sz w:val="24"/>
          <w:szCs w:val="24"/>
        </w:rPr>
        <w:t>Heaven without being unjust. On the other hand, we shall see later that if God’s mercy is restricted to the contrite</w:t>
      </w:r>
      <w:r w:rsidR="00C0744F">
        <w:rPr>
          <w:rFonts w:ascii="Garamond" w:hAnsi="Garamond"/>
          <w:sz w:val="24"/>
          <w:szCs w:val="24"/>
        </w:rPr>
        <w:t>,</w:t>
      </w:r>
      <w:r w:rsidR="000474FA">
        <w:rPr>
          <w:rFonts w:ascii="Garamond" w:hAnsi="Garamond"/>
          <w:sz w:val="24"/>
          <w:szCs w:val="24"/>
        </w:rPr>
        <w:t xml:space="preserve"> or those who will be someday contrite, it is not incompatible with an infinite punishment of those who initially committed a finite wrong.</w:t>
      </w:r>
    </w:p>
    <w:p w:rsidR="00E31A3D" w:rsidRPr="001E58D0" w:rsidRDefault="00E31A3D" w:rsidP="00CF0911">
      <w:pPr>
        <w:spacing w:after="0" w:line="480" w:lineRule="auto"/>
        <w:ind w:firstLine="720"/>
        <w:rPr>
          <w:rFonts w:ascii="Garamond" w:hAnsi="Garamond"/>
          <w:b/>
          <w:sz w:val="24"/>
          <w:szCs w:val="24"/>
        </w:rPr>
      </w:pPr>
      <w:bookmarkStart w:id="0" w:name="_GoBack"/>
      <w:r w:rsidRPr="001E58D0">
        <w:rPr>
          <w:rFonts w:ascii="Garamond" w:hAnsi="Garamond"/>
          <w:b/>
          <w:sz w:val="24"/>
          <w:szCs w:val="24"/>
        </w:rPr>
        <w:t xml:space="preserve">Some readers might object that God </w:t>
      </w:r>
      <w:r w:rsidR="009657BF" w:rsidRPr="001E58D0">
        <w:rPr>
          <w:rFonts w:ascii="Garamond" w:hAnsi="Garamond"/>
          <w:b/>
          <w:sz w:val="24"/>
          <w:szCs w:val="24"/>
        </w:rPr>
        <w:t xml:space="preserve">lacks the </w:t>
      </w:r>
      <w:r w:rsidRPr="001E58D0">
        <w:rPr>
          <w:rFonts w:ascii="Garamond" w:hAnsi="Garamond"/>
          <w:b/>
          <w:sz w:val="24"/>
          <w:szCs w:val="24"/>
        </w:rPr>
        <w:t xml:space="preserve">standing to punish </w:t>
      </w:r>
      <w:r w:rsidR="009657BF" w:rsidRPr="001E58D0">
        <w:rPr>
          <w:rFonts w:ascii="Garamond" w:hAnsi="Garamond"/>
          <w:b/>
          <w:sz w:val="24"/>
          <w:szCs w:val="24"/>
        </w:rPr>
        <w:t xml:space="preserve">or be merciful </w:t>
      </w:r>
      <w:r w:rsidRPr="001E58D0">
        <w:rPr>
          <w:rFonts w:ascii="Garamond" w:hAnsi="Garamond"/>
          <w:b/>
          <w:sz w:val="24"/>
          <w:szCs w:val="24"/>
        </w:rPr>
        <w:t xml:space="preserve">for he </w:t>
      </w:r>
      <w:r w:rsidRPr="00E62141">
        <w:rPr>
          <w:rFonts w:ascii="Garamond" w:hAnsi="Garamond"/>
          <w:b/>
          <w:sz w:val="24"/>
          <w:szCs w:val="24"/>
        </w:rPr>
        <w:t xml:space="preserve">was neither the wronged party. A quick </w:t>
      </w:r>
      <w:r w:rsidRPr="001E58D0">
        <w:rPr>
          <w:b/>
          <w:szCs w:val="24"/>
        </w:rPr>
        <w:t>an</w:t>
      </w:r>
      <w:r w:rsidRPr="001E58D0">
        <w:rPr>
          <w:rFonts w:ascii="Garamond" w:hAnsi="Garamond"/>
          <w:b/>
          <w:szCs w:val="24"/>
        </w:rPr>
        <w:t xml:space="preserve">d partial </w:t>
      </w:r>
      <w:r w:rsidRPr="00E62141">
        <w:rPr>
          <w:rFonts w:ascii="Garamond" w:hAnsi="Garamond"/>
          <w:b/>
          <w:sz w:val="24"/>
          <w:szCs w:val="24"/>
        </w:rPr>
        <w:t xml:space="preserve">answer is that the human victims of the wrongdoer exist posthumously and would typically want the wrongdoer’s apology, respect and reconciliation, and would authorize or recognize God as the agent of this process. Secondly, God stands in an intimate, relationship to his creations that make the same acts that wrong them be wrongs to Him. </w:t>
      </w:r>
      <w:proofErr w:type="spellStart"/>
      <w:r w:rsidRPr="00E62141">
        <w:rPr>
          <w:rFonts w:ascii="Garamond" w:hAnsi="Garamond"/>
          <w:b/>
          <w:sz w:val="24"/>
          <w:szCs w:val="24"/>
        </w:rPr>
        <w:t>Kvanvig</w:t>
      </w:r>
      <w:proofErr w:type="spellEnd"/>
      <w:r w:rsidRPr="00E62141">
        <w:rPr>
          <w:rFonts w:ascii="Garamond" w:hAnsi="Garamond"/>
          <w:b/>
          <w:sz w:val="24"/>
          <w:szCs w:val="24"/>
        </w:rPr>
        <w:t xml:space="preserve"> offers as an analogy the intimacy, immediacy, and connectedness of parents to their newborn. God’s relationship to us is even closer than that of the parents to their newborn </w:t>
      </w:r>
      <w:proofErr w:type="gramStart"/>
      <w:r w:rsidRPr="00E62141">
        <w:rPr>
          <w:rFonts w:ascii="Garamond" w:hAnsi="Garamond"/>
          <w:b/>
          <w:sz w:val="24"/>
          <w:szCs w:val="24"/>
        </w:rPr>
        <w:t>whom</w:t>
      </w:r>
      <w:proofErr w:type="gramEnd"/>
      <w:r w:rsidRPr="00E62141">
        <w:rPr>
          <w:rFonts w:ascii="Garamond" w:hAnsi="Garamond"/>
          <w:b/>
          <w:sz w:val="24"/>
          <w:szCs w:val="24"/>
        </w:rPr>
        <w:t xml:space="preserve"> they created and sustained. A wrong to that child is arguably a wrong to the parents, at least when that child is young and being nurtured by them. God not only created everything in the universe but according to the doctrine of divine conservation, sustains all of it at every moment of its existence (</w:t>
      </w:r>
      <w:proofErr w:type="spellStart"/>
      <w:r w:rsidRPr="00E62141">
        <w:rPr>
          <w:rFonts w:ascii="Garamond" w:hAnsi="Garamond"/>
          <w:b/>
          <w:sz w:val="24"/>
          <w:szCs w:val="24"/>
        </w:rPr>
        <w:t>Kvanvig</w:t>
      </w:r>
      <w:proofErr w:type="spellEnd"/>
      <w:r w:rsidR="007E4EBC" w:rsidRPr="001E58D0">
        <w:rPr>
          <w:rFonts w:ascii="Garamond" w:hAnsi="Garamond"/>
          <w:b/>
          <w:sz w:val="24"/>
          <w:szCs w:val="24"/>
        </w:rPr>
        <w:t xml:space="preserve">: </w:t>
      </w:r>
      <w:r w:rsidRPr="00E62141">
        <w:rPr>
          <w:rFonts w:ascii="Garamond" w:hAnsi="Garamond"/>
          <w:b/>
          <w:sz w:val="24"/>
          <w:szCs w:val="24"/>
        </w:rPr>
        <w:t>1993, 36-37)</w:t>
      </w:r>
      <w:r w:rsidR="00695888" w:rsidRPr="001E58D0">
        <w:rPr>
          <w:rFonts w:ascii="Garamond" w:hAnsi="Garamond"/>
          <w:b/>
          <w:sz w:val="24"/>
          <w:szCs w:val="24"/>
        </w:rPr>
        <w:t>.</w:t>
      </w:r>
    </w:p>
    <w:bookmarkEnd w:id="0"/>
    <w:p w:rsidR="005E15F8" w:rsidRDefault="000277F9" w:rsidP="00CF0911">
      <w:pPr>
        <w:spacing w:after="0" w:line="480" w:lineRule="auto"/>
        <w:jc w:val="center"/>
        <w:rPr>
          <w:rFonts w:ascii="Garamond" w:hAnsi="Garamond"/>
          <w:b/>
          <w:sz w:val="24"/>
          <w:szCs w:val="24"/>
        </w:rPr>
      </w:pPr>
      <w:r>
        <w:rPr>
          <w:rFonts w:ascii="Garamond" w:hAnsi="Garamond"/>
          <w:b/>
          <w:sz w:val="24"/>
          <w:szCs w:val="24"/>
        </w:rPr>
        <w:t>I</w:t>
      </w:r>
      <w:r w:rsidR="005E15F8">
        <w:rPr>
          <w:rFonts w:ascii="Garamond" w:hAnsi="Garamond"/>
          <w:b/>
          <w:sz w:val="24"/>
          <w:szCs w:val="24"/>
        </w:rPr>
        <w:t xml:space="preserve">II. The Unfairness of Hell: Disproportionate Punishment </w:t>
      </w:r>
    </w:p>
    <w:p w:rsidR="00CD7EA2" w:rsidRDefault="0042768C" w:rsidP="00CF0911">
      <w:pPr>
        <w:spacing w:after="0" w:line="480" w:lineRule="auto"/>
        <w:rPr>
          <w:rFonts w:ascii="Garamond" w:hAnsi="Garamond"/>
          <w:sz w:val="24"/>
          <w:szCs w:val="24"/>
        </w:rPr>
      </w:pPr>
      <w:r>
        <w:rPr>
          <w:rFonts w:ascii="Garamond" w:hAnsi="Garamond"/>
          <w:sz w:val="24"/>
          <w:szCs w:val="24"/>
        </w:rPr>
        <w:tab/>
        <w:t xml:space="preserve">I don’t want to consider all of </w:t>
      </w:r>
      <w:r w:rsidR="000277F9">
        <w:rPr>
          <w:rFonts w:ascii="Garamond" w:hAnsi="Garamond"/>
          <w:sz w:val="24"/>
          <w:szCs w:val="24"/>
        </w:rPr>
        <w:t xml:space="preserve">the </w:t>
      </w:r>
      <w:r w:rsidR="000474FA">
        <w:rPr>
          <w:rFonts w:ascii="Garamond" w:hAnsi="Garamond"/>
          <w:sz w:val="24"/>
          <w:szCs w:val="24"/>
        </w:rPr>
        <w:t xml:space="preserve">standard </w:t>
      </w:r>
      <w:r w:rsidR="000277F9">
        <w:rPr>
          <w:rFonts w:ascii="Garamond" w:hAnsi="Garamond"/>
          <w:sz w:val="24"/>
          <w:szCs w:val="24"/>
        </w:rPr>
        <w:t xml:space="preserve">objections to Hell as forms of </w:t>
      </w:r>
      <w:r>
        <w:rPr>
          <w:rFonts w:ascii="Garamond" w:hAnsi="Garamond"/>
          <w:sz w:val="24"/>
          <w:szCs w:val="24"/>
        </w:rPr>
        <w:t>unfairness</w:t>
      </w:r>
      <w:r w:rsidR="006823C5">
        <w:rPr>
          <w:rFonts w:ascii="Garamond" w:hAnsi="Garamond"/>
          <w:sz w:val="24"/>
          <w:szCs w:val="24"/>
        </w:rPr>
        <w:t xml:space="preserve"> even though one might claim any unwarranted treatment is unfair</w:t>
      </w:r>
      <w:r>
        <w:rPr>
          <w:rFonts w:ascii="Garamond" w:hAnsi="Garamond"/>
          <w:sz w:val="24"/>
          <w:szCs w:val="24"/>
        </w:rPr>
        <w:t xml:space="preserve">. I want to limit unfairness to </w:t>
      </w:r>
      <w:r w:rsidR="00A01A16">
        <w:rPr>
          <w:rFonts w:ascii="Garamond" w:hAnsi="Garamond"/>
          <w:sz w:val="24"/>
          <w:szCs w:val="24"/>
        </w:rPr>
        <w:t xml:space="preserve">the </w:t>
      </w:r>
      <w:r w:rsidR="00260C94">
        <w:rPr>
          <w:rFonts w:ascii="Garamond" w:hAnsi="Garamond"/>
          <w:sz w:val="24"/>
          <w:szCs w:val="24"/>
        </w:rPr>
        <w:t xml:space="preserve">degree of </w:t>
      </w:r>
      <w:r>
        <w:rPr>
          <w:rFonts w:ascii="Garamond" w:hAnsi="Garamond"/>
          <w:sz w:val="24"/>
          <w:szCs w:val="24"/>
        </w:rPr>
        <w:t>punish</w:t>
      </w:r>
      <w:r w:rsidR="00A01A16">
        <w:rPr>
          <w:rFonts w:ascii="Garamond" w:hAnsi="Garamond"/>
          <w:sz w:val="24"/>
          <w:szCs w:val="24"/>
        </w:rPr>
        <w:t>ment being un</w:t>
      </w:r>
      <w:r>
        <w:rPr>
          <w:rFonts w:ascii="Garamond" w:hAnsi="Garamond"/>
          <w:sz w:val="24"/>
          <w:szCs w:val="24"/>
        </w:rPr>
        <w:t>deserve</w:t>
      </w:r>
      <w:r w:rsidR="00A01A16">
        <w:rPr>
          <w:rFonts w:ascii="Garamond" w:hAnsi="Garamond"/>
          <w:sz w:val="24"/>
          <w:szCs w:val="24"/>
        </w:rPr>
        <w:t>d</w:t>
      </w:r>
      <w:r w:rsidR="00CD7EA2">
        <w:rPr>
          <w:rFonts w:ascii="Garamond" w:hAnsi="Garamond"/>
          <w:sz w:val="24"/>
          <w:szCs w:val="24"/>
        </w:rPr>
        <w:t xml:space="preserve">. </w:t>
      </w:r>
      <w:r w:rsidR="00260C94">
        <w:rPr>
          <w:rFonts w:ascii="Garamond" w:hAnsi="Garamond"/>
          <w:sz w:val="24"/>
          <w:szCs w:val="24"/>
        </w:rPr>
        <w:t xml:space="preserve">(This talk of </w:t>
      </w:r>
      <w:r w:rsidR="000474FA">
        <w:rPr>
          <w:rFonts w:ascii="Garamond" w:hAnsi="Garamond"/>
          <w:sz w:val="24"/>
          <w:szCs w:val="24"/>
        </w:rPr>
        <w:t xml:space="preserve">an </w:t>
      </w:r>
      <w:r w:rsidR="00260C94">
        <w:rPr>
          <w:rFonts w:ascii="Garamond" w:hAnsi="Garamond"/>
          <w:sz w:val="24"/>
          <w:szCs w:val="24"/>
        </w:rPr>
        <w:t xml:space="preserve">excessive degree of punishment will include as the limiting case punishing those who don’t deserve any punishment.) </w:t>
      </w:r>
      <w:r w:rsidR="00CD7EA2">
        <w:rPr>
          <w:rFonts w:ascii="Garamond" w:hAnsi="Garamond"/>
          <w:sz w:val="24"/>
          <w:szCs w:val="24"/>
        </w:rPr>
        <w:t xml:space="preserve">If we assume that our crimes aren’t infinite, even if they are also </w:t>
      </w:r>
      <w:r w:rsidR="00101AA5">
        <w:rPr>
          <w:rFonts w:ascii="Garamond" w:hAnsi="Garamond"/>
          <w:sz w:val="24"/>
          <w:szCs w:val="24"/>
        </w:rPr>
        <w:t xml:space="preserve">crimes </w:t>
      </w:r>
      <w:r w:rsidR="00CD7EA2">
        <w:rPr>
          <w:rFonts w:ascii="Garamond" w:hAnsi="Garamond"/>
          <w:sz w:val="24"/>
          <w:szCs w:val="24"/>
        </w:rPr>
        <w:t xml:space="preserve">against an </w:t>
      </w:r>
      <w:r w:rsidR="00CD7EA2" w:rsidRPr="006823C5">
        <w:rPr>
          <w:rFonts w:ascii="Garamond" w:hAnsi="Garamond"/>
          <w:i/>
          <w:sz w:val="24"/>
          <w:szCs w:val="24"/>
        </w:rPr>
        <w:t>infinite</w:t>
      </w:r>
      <w:r w:rsidR="00CD7EA2">
        <w:rPr>
          <w:rFonts w:ascii="Garamond" w:hAnsi="Garamond"/>
          <w:sz w:val="24"/>
          <w:szCs w:val="24"/>
        </w:rPr>
        <w:t xml:space="preserve"> being, then it is hard to justify an eternity in Hell</w:t>
      </w:r>
      <w:r w:rsidR="00A01A16">
        <w:rPr>
          <w:rFonts w:ascii="Garamond" w:hAnsi="Garamond"/>
          <w:sz w:val="24"/>
          <w:szCs w:val="24"/>
        </w:rPr>
        <w:t xml:space="preserve"> (D. Lewis</w:t>
      </w:r>
      <w:r w:rsidR="00232254">
        <w:rPr>
          <w:rFonts w:ascii="Garamond" w:hAnsi="Garamond"/>
          <w:sz w:val="24"/>
          <w:szCs w:val="24"/>
        </w:rPr>
        <w:t>;</w:t>
      </w:r>
      <w:r w:rsidR="00A01A16">
        <w:rPr>
          <w:rFonts w:ascii="Garamond" w:hAnsi="Garamond"/>
          <w:sz w:val="24"/>
          <w:szCs w:val="24"/>
        </w:rPr>
        <w:t xml:space="preserve"> </w:t>
      </w:r>
      <w:r w:rsidR="007638C1">
        <w:rPr>
          <w:rFonts w:ascii="Garamond" w:hAnsi="Garamond"/>
          <w:sz w:val="24"/>
          <w:szCs w:val="24"/>
        </w:rPr>
        <w:t xml:space="preserve">Adams; </w:t>
      </w:r>
      <w:r w:rsidR="00A01A16">
        <w:rPr>
          <w:rFonts w:ascii="Garamond" w:hAnsi="Garamond"/>
          <w:sz w:val="24"/>
          <w:szCs w:val="24"/>
        </w:rPr>
        <w:t>Kershnar</w:t>
      </w:r>
      <w:r w:rsidR="00232254">
        <w:rPr>
          <w:rFonts w:ascii="Garamond" w:hAnsi="Garamond"/>
          <w:sz w:val="24"/>
          <w:szCs w:val="24"/>
        </w:rPr>
        <w:t>: 2005, 2010</w:t>
      </w:r>
      <w:r w:rsidR="00A01A16">
        <w:rPr>
          <w:rFonts w:ascii="Garamond" w:hAnsi="Garamond"/>
          <w:sz w:val="24"/>
          <w:szCs w:val="24"/>
        </w:rPr>
        <w:t>)</w:t>
      </w:r>
      <w:r w:rsidR="00CD7EA2">
        <w:rPr>
          <w:rFonts w:ascii="Garamond" w:hAnsi="Garamond"/>
          <w:sz w:val="24"/>
          <w:szCs w:val="24"/>
        </w:rPr>
        <w:t>.</w:t>
      </w:r>
      <w:r w:rsidR="00827C3C">
        <w:rPr>
          <w:rStyle w:val="FootnoteReference"/>
          <w:rFonts w:ascii="Garamond" w:hAnsi="Garamond"/>
          <w:sz w:val="24"/>
          <w:szCs w:val="24"/>
        </w:rPr>
        <w:footnoteReference w:id="14"/>
      </w:r>
      <w:r w:rsidR="00CD7EA2">
        <w:rPr>
          <w:rFonts w:ascii="Garamond" w:hAnsi="Garamond"/>
          <w:sz w:val="24"/>
          <w:szCs w:val="24"/>
        </w:rPr>
        <w:t xml:space="preserve"> I am keeping with the tradition that Hell is unpleasant, even </w:t>
      </w:r>
      <w:r w:rsidR="006823C5">
        <w:rPr>
          <w:rFonts w:ascii="Garamond" w:hAnsi="Garamond"/>
          <w:sz w:val="24"/>
          <w:szCs w:val="24"/>
        </w:rPr>
        <w:t xml:space="preserve">torment </w:t>
      </w:r>
      <w:r w:rsidR="007638C1">
        <w:rPr>
          <w:rFonts w:ascii="Garamond" w:hAnsi="Garamond"/>
          <w:sz w:val="24"/>
          <w:szCs w:val="24"/>
        </w:rPr>
        <w:t xml:space="preserve">– though </w:t>
      </w:r>
      <w:r w:rsidR="00183C45">
        <w:rPr>
          <w:rFonts w:ascii="Garamond" w:hAnsi="Garamond"/>
          <w:sz w:val="24"/>
          <w:szCs w:val="24"/>
        </w:rPr>
        <w:t xml:space="preserve">without involving </w:t>
      </w:r>
      <w:r w:rsidR="007638C1">
        <w:rPr>
          <w:rFonts w:ascii="Garamond" w:hAnsi="Garamond"/>
          <w:sz w:val="24"/>
          <w:szCs w:val="24"/>
        </w:rPr>
        <w:t xml:space="preserve">the </w:t>
      </w:r>
      <w:r w:rsidR="006823C5">
        <w:rPr>
          <w:rFonts w:ascii="Garamond" w:hAnsi="Garamond"/>
          <w:sz w:val="24"/>
          <w:szCs w:val="24"/>
        </w:rPr>
        <w:t xml:space="preserve">physical torture </w:t>
      </w:r>
      <w:r w:rsidR="00183C45">
        <w:rPr>
          <w:rFonts w:ascii="Garamond" w:hAnsi="Garamond"/>
          <w:sz w:val="24"/>
          <w:szCs w:val="24"/>
        </w:rPr>
        <w:t xml:space="preserve">of the </w:t>
      </w:r>
      <w:r w:rsidR="00CD7EA2">
        <w:rPr>
          <w:rFonts w:ascii="Garamond" w:hAnsi="Garamond"/>
          <w:sz w:val="24"/>
          <w:szCs w:val="24"/>
        </w:rPr>
        <w:t>hellfire and brimstone</w:t>
      </w:r>
      <w:r w:rsidR="00183C45">
        <w:rPr>
          <w:rFonts w:ascii="Garamond" w:hAnsi="Garamond"/>
          <w:sz w:val="24"/>
          <w:szCs w:val="24"/>
        </w:rPr>
        <w:t xml:space="preserve"> sort</w:t>
      </w:r>
      <w:r w:rsidR="00CD7EA2">
        <w:rPr>
          <w:rFonts w:ascii="Garamond" w:hAnsi="Garamond"/>
          <w:sz w:val="24"/>
          <w:szCs w:val="24"/>
        </w:rPr>
        <w:t xml:space="preserve">. </w:t>
      </w:r>
      <w:r w:rsidR="00183C45">
        <w:rPr>
          <w:rFonts w:ascii="Garamond" w:hAnsi="Garamond"/>
          <w:sz w:val="24"/>
          <w:szCs w:val="24"/>
        </w:rPr>
        <w:t>T</w:t>
      </w:r>
      <w:r w:rsidR="00CD7EA2">
        <w:rPr>
          <w:rFonts w:ascii="Garamond" w:hAnsi="Garamond"/>
          <w:sz w:val="24"/>
          <w:szCs w:val="24"/>
        </w:rPr>
        <w:t xml:space="preserve">he mere absence of God </w:t>
      </w:r>
      <w:r w:rsidR="00183C45">
        <w:rPr>
          <w:rFonts w:ascii="Garamond" w:hAnsi="Garamond"/>
          <w:sz w:val="24"/>
          <w:szCs w:val="24"/>
        </w:rPr>
        <w:t xml:space="preserve">causes suffering </w:t>
      </w:r>
      <w:r w:rsidR="00CD7EA2">
        <w:rPr>
          <w:rFonts w:ascii="Garamond" w:hAnsi="Garamond"/>
          <w:sz w:val="24"/>
          <w:szCs w:val="24"/>
        </w:rPr>
        <w:t xml:space="preserve">for those in the </w:t>
      </w:r>
      <w:r w:rsidR="00CD7EA2" w:rsidRPr="006823C5">
        <w:rPr>
          <w:rFonts w:ascii="Garamond" w:hAnsi="Garamond"/>
          <w:i/>
          <w:sz w:val="24"/>
          <w:szCs w:val="24"/>
        </w:rPr>
        <w:t>know</w:t>
      </w:r>
      <w:r w:rsidR="00183C45">
        <w:rPr>
          <w:rFonts w:ascii="Garamond" w:hAnsi="Garamond"/>
          <w:sz w:val="24"/>
          <w:szCs w:val="24"/>
        </w:rPr>
        <w:t xml:space="preserve"> while </w:t>
      </w:r>
      <w:r w:rsidR="00827C3C">
        <w:rPr>
          <w:rFonts w:ascii="Garamond" w:hAnsi="Garamond"/>
          <w:sz w:val="24"/>
          <w:szCs w:val="24"/>
        </w:rPr>
        <w:t xml:space="preserve">before </w:t>
      </w:r>
      <w:r w:rsidR="00183C45">
        <w:rPr>
          <w:rFonts w:ascii="Garamond" w:hAnsi="Garamond"/>
          <w:sz w:val="24"/>
          <w:szCs w:val="24"/>
        </w:rPr>
        <w:t xml:space="preserve">they </w:t>
      </w:r>
      <w:r w:rsidR="00827C3C">
        <w:rPr>
          <w:rFonts w:ascii="Garamond" w:hAnsi="Garamond"/>
          <w:sz w:val="24"/>
          <w:szCs w:val="24"/>
        </w:rPr>
        <w:t xml:space="preserve">may have shared David Lewis’s view that “Contented atheist that I am, my state of alienation from the deity is </w:t>
      </w:r>
      <w:r w:rsidR="00827C3C" w:rsidRPr="00827C3C">
        <w:rPr>
          <w:rFonts w:ascii="Garamond" w:hAnsi="Garamond"/>
          <w:i/>
          <w:sz w:val="24"/>
          <w:szCs w:val="24"/>
        </w:rPr>
        <w:t>not</w:t>
      </w:r>
      <w:r w:rsidR="00827C3C">
        <w:rPr>
          <w:rFonts w:ascii="Garamond" w:hAnsi="Garamond"/>
          <w:sz w:val="24"/>
          <w:szCs w:val="24"/>
        </w:rPr>
        <w:t xml:space="preserve"> one for which torment is an apt metaphor” (234).</w:t>
      </w:r>
      <w:r w:rsidR="00827C3C">
        <w:rPr>
          <w:rStyle w:val="FootnoteReference"/>
          <w:rFonts w:ascii="Garamond" w:hAnsi="Garamond"/>
          <w:sz w:val="24"/>
          <w:szCs w:val="24"/>
        </w:rPr>
        <w:footnoteReference w:id="15"/>
      </w:r>
      <w:r w:rsidR="00CD7EA2">
        <w:rPr>
          <w:rFonts w:ascii="Garamond" w:hAnsi="Garamond"/>
          <w:sz w:val="24"/>
          <w:szCs w:val="24"/>
        </w:rPr>
        <w:t xml:space="preserve"> </w:t>
      </w:r>
    </w:p>
    <w:p w:rsidR="00CD7EA2" w:rsidRPr="00480BA7" w:rsidRDefault="00CD7EA2" w:rsidP="00CF0911">
      <w:pPr>
        <w:spacing w:after="0" w:line="480" w:lineRule="auto"/>
        <w:rPr>
          <w:rFonts w:ascii="Garamond" w:hAnsi="Garamond"/>
          <w:sz w:val="24"/>
          <w:szCs w:val="24"/>
        </w:rPr>
      </w:pPr>
      <w:r>
        <w:rPr>
          <w:rFonts w:ascii="Garamond" w:hAnsi="Garamond"/>
          <w:sz w:val="24"/>
          <w:szCs w:val="24"/>
        </w:rPr>
        <w:tab/>
        <w:t xml:space="preserve">Surely no </w:t>
      </w:r>
      <w:r w:rsidR="000474FA">
        <w:rPr>
          <w:rFonts w:ascii="Garamond" w:hAnsi="Garamond"/>
          <w:sz w:val="24"/>
          <w:szCs w:val="24"/>
        </w:rPr>
        <w:t xml:space="preserve">harm </w:t>
      </w:r>
      <w:r w:rsidR="00101AA5">
        <w:rPr>
          <w:rFonts w:ascii="Garamond" w:hAnsi="Garamond"/>
          <w:sz w:val="24"/>
          <w:szCs w:val="24"/>
        </w:rPr>
        <w:t xml:space="preserve">that </w:t>
      </w:r>
      <w:r w:rsidR="000474FA">
        <w:rPr>
          <w:rFonts w:ascii="Garamond" w:hAnsi="Garamond"/>
          <w:sz w:val="24"/>
          <w:szCs w:val="24"/>
        </w:rPr>
        <w:t xml:space="preserve">one can do to do can to other human beings is infinite </w:t>
      </w:r>
      <w:r w:rsidR="00101AA5">
        <w:rPr>
          <w:rFonts w:ascii="Garamond" w:hAnsi="Garamond"/>
          <w:sz w:val="24"/>
          <w:szCs w:val="24"/>
        </w:rPr>
        <w:t xml:space="preserve">in </w:t>
      </w:r>
      <w:r w:rsidR="008104C3">
        <w:rPr>
          <w:rFonts w:ascii="Garamond" w:hAnsi="Garamond"/>
          <w:sz w:val="24"/>
          <w:szCs w:val="24"/>
        </w:rPr>
        <w:t xml:space="preserve">degree </w:t>
      </w:r>
      <w:r w:rsidR="00101AA5">
        <w:rPr>
          <w:rFonts w:ascii="Garamond" w:hAnsi="Garamond"/>
          <w:sz w:val="24"/>
          <w:szCs w:val="24"/>
        </w:rPr>
        <w:t xml:space="preserve">so it seems that no one </w:t>
      </w:r>
      <w:r>
        <w:rPr>
          <w:rFonts w:ascii="Garamond" w:hAnsi="Garamond"/>
          <w:sz w:val="24"/>
          <w:szCs w:val="24"/>
        </w:rPr>
        <w:t xml:space="preserve">deserves an eternity in Hell even if </w:t>
      </w:r>
      <w:r w:rsidR="008104C3">
        <w:rPr>
          <w:rFonts w:ascii="Garamond" w:hAnsi="Garamond"/>
          <w:sz w:val="24"/>
          <w:szCs w:val="24"/>
        </w:rPr>
        <w:t xml:space="preserve">the wrongdoer </w:t>
      </w:r>
      <w:r>
        <w:rPr>
          <w:rFonts w:ascii="Garamond" w:hAnsi="Garamond"/>
          <w:sz w:val="24"/>
          <w:szCs w:val="24"/>
        </w:rPr>
        <w:t>deserve</w:t>
      </w:r>
      <w:r w:rsidR="008104C3">
        <w:rPr>
          <w:rFonts w:ascii="Garamond" w:hAnsi="Garamond"/>
          <w:sz w:val="24"/>
          <w:szCs w:val="24"/>
        </w:rPr>
        <w:t>s</w:t>
      </w:r>
      <w:r>
        <w:rPr>
          <w:rFonts w:ascii="Garamond" w:hAnsi="Garamond"/>
          <w:sz w:val="24"/>
          <w:szCs w:val="24"/>
        </w:rPr>
        <w:t xml:space="preserve"> </w:t>
      </w:r>
      <w:r w:rsidR="006823C5">
        <w:rPr>
          <w:rFonts w:ascii="Garamond" w:hAnsi="Garamond"/>
          <w:sz w:val="24"/>
          <w:szCs w:val="24"/>
        </w:rPr>
        <w:t xml:space="preserve">a </w:t>
      </w:r>
      <w:r>
        <w:rPr>
          <w:rFonts w:ascii="Garamond" w:hAnsi="Garamond"/>
          <w:sz w:val="24"/>
          <w:szCs w:val="24"/>
        </w:rPr>
        <w:t>mortal life</w:t>
      </w:r>
      <w:r w:rsidR="006823C5">
        <w:rPr>
          <w:rFonts w:ascii="Garamond" w:hAnsi="Garamond"/>
          <w:sz w:val="24"/>
          <w:szCs w:val="24"/>
        </w:rPr>
        <w:t>time</w:t>
      </w:r>
      <w:r>
        <w:rPr>
          <w:rFonts w:ascii="Garamond" w:hAnsi="Garamond"/>
          <w:sz w:val="24"/>
          <w:szCs w:val="24"/>
        </w:rPr>
        <w:t xml:space="preserve"> in prison. If God is just</w:t>
      </w:r>
      <w:r w:rsidR="00232254">
        <w:rPr>
          <w:rFonts w:ascii="Garamond" w:hAnsi="Garamond"/>
          <w:sz w:val="24"/>
          <w:szCs w:val="24"/>
        </w:rPr>
        <w:t xml:space="preserve"> and </w:t>
      </w:r>
      <w:r w:rsidR="003E7D4A">
        <w:rPr>
          <w:rFonts w:ascii="Garamond" w:hAnsi="Garamond"/>
          <w:sz w:val="24"/>
          <w:szCs w:val="24"/>
        </w:rPr>
        <w:t xml:space="preserve">merciful and </w:t>
      </w:r>
      <w:r w:rsidR="00232254">
        <w:rPr>
          <w:rFonts w:ascii="Garamond" w:hAnsi="Garamond"/>
          <w:sz w:val="24"/>
          <w:szCs w:val="24"/>
        </w:rPr>
        <w:t>loving</w:t>
      </w:r>
      <w:r>
        <w:rPr>
          <w:rFonts w:ascii="Garamond" w:hAnsi="Garamond"/>
          <w:sz w:val="24"/>
          <w:szCs w:val="24"/>
        </w:rPr>
        <w:t xml:space="preserve">, then he </w:t>
      </w:r>
      <w:r w:rsidR="00101AA5">
        <w:rPr>
          <w:rFonts w:ascii="Garamond" w:hAnsi="Garamond"/>
          <w:sz w:val="24"/>
          <w:szCs w:val="24"/>
        </w:rPr>
        <w:t>w</w:t>
      </w:r>
      <w:r>
        <w:rPr>
          <w:rFonts w:ascii="Garamond" w:hAnsi="Garamond"/>
          <w:sz w:val="24"/>
          <w:szCs w:val="24"/>
        </w:rPr>
        <w:t xml:space="preserve">ouldn’t so punish people. Hell </w:t>
      </w:r>
      <w:r w:rsidR="003B2B93">
        <w:rPr>
          <w:rFonts w:ascii="Garamond" w:hAnsi="Garamond"/>
          <w:sz w:val="24"/>
          <w:szCs w:val="24"/>
        </w:rPr>
        <w:t xml:space="preserve">should </w:t>
      </w:r>
      <w:r>
        <w:rPr>
          <w:rFonts w:ascii="Garamond" w:hAnsi="Garamond"/>
          <w:sz w:val="24"/>
          <w:szCs w:val="24"/>
        </w:rPr>
        <w:t>be empty</w:t>
      </w:r>
      <w:r w:rsidR="003B2B93">
        <w:rPr>
          <w:rFonts w:ascii="Garamond" w:hAnsi="Garamond"/>
          <w:sz w:val="24"/>
          <w:szCs w:val="24"/>
        </w:rPr>
        <w:t xml:space="preserve"> as the </w:t>
      </w:r>
      <w:proofErr w:type="gramStart"/>
      <w:r w:rsidR="003B2B93">
        <w:rPr>
          <w:rFonts w:ascii="Garamond" w:hAnsi="Garamond"/>
          <w:sz w:val="24"/>
          <w:szCs w:val="24"/>
        </w:rPr>
        <w:t>universalists</w:t>
      </w:r>
      <w:proofErr w:type="gramEnd"/>
      <w:r w:rsidR="003B2B93">
        <w:rPr>
          <w:rFonts w:ascii="Garamond" w:hAnsi="Garamond"/>
          <w:sz w:val="24"/>
          <w:szCs w:val="24"/>
        </w:rPr>
        <w:t xml:space="preserve"> claim (Talbot)</w:t>
      </w:r>
      <w:r>
        <w:rPr>
          <w:rFonts w:ascii="Garamond" w:hAnsi="Garamond"/>
          <w:sz w:val="24"/>
          <w:szCs w:val="24"/>
        </w:rPr>
        <w:t xml:space="preserve">, or at least a place that </w:t>
      </w:r>
      <w:r w:rsidR="00101AA5">
        <w:rPr>
          <w:rFonts w:ascii="Garamond" w:hAnsi="Garamond"/>
          <w:sz w:val="24"/>
          <w:szCs w:val="24"/>
        </w:rPr>
        <w:t xml:space="preserve">sinners </w:t>
      </w:r>
      <w:r>
        <w:rPr>
          <w:rFonts w:ascii="Garamond" w:hAnsi="Garamond"/>
          <w:sz w:val="24"/>
          <w:szCs w:val="24"/>
        </w:rPr>
        <w:t>can leave</w:t>
      </w:r>
      <w:r w:rsidR="003B2B93">
        <w:rPr>
          <w:rFonts w:ascii="Garamond" w:hAnsi="Garamond"/>
          <w:sz w:val="24"/>
          <w:szCs w:val="24"/>
        </w:rPr>
        <w:t xml:space="preserve"> after an appropriate but finite punishment (</w:t>
      </w:r>
      <w:proofErr w:type="spellStart"/>
      <w:r w:rsidR="003B2B93">
        <w:rPr>
          <w:rFonts w:ascii="Garamond" w:hAnsi="Garamond"/>
          <w:sz w:val="24"/>
          <w:szCs w:val="24"/>
        </w:rPr>
        <w:t>Bukharoff</w:t>
      </w:r>
      <w:proofErr w:type="spellEnd"/>
      <w:r w:rsidR="003B2B93">
        <w:rPr>
          <w:rFonts w:ascii="Garamond" w:hAnsi="Garamond"/>
          <w:sz w:val="24"/>
          <w:szCs w:val="24"/>
        </w:rPr>
        <w:t xml:space="preserve"> and Plug</w:t>
      </w:r>
      <w:r w:rsidR="006823C5">
        <w:rPr>
          <w:rFonts w:ascii="Garamond" w:hAnsi="Garamond"/>
          <w:sz w:val="24"/>
          <w:szCs w:val="24"/>
        </w:rPr>
        <w:t xml:space="preserve">, </w:t>
      </w:r>
      <w:r w:rsidR="00F37707">
        <w:rPr>
          <w:rFonts w:ascii="Garamond" w:hAnsi="Garamond"/>
          <w:sz w:val="24"/>
          <w:szCs w:val="24"/>
        </w:rPr>
        <w:t>2005</w:t>
      </w:r>
      <w:r w:rsidR="003B2B93">
        <w:rPr>
          <w:rFonts w:ascii="Garamond" w:hAnsi="Garamond"/>
          <w:sz w:val="24"/>
          <w:szCs w:val="24"/>
        </w:rPr>
        <w:t>)</w:t>
      </w:r>
      <w:r w:rsidR="008104C3">
        <w:rPr>
          <w:rFonts w:ascii="Garamond" w:hAnsi="Garamond"/>
          <w:sz w:val="24"/>
          <w:szCs w:val="24"/>
        </w:rPr>
        <w:t xml:space="preserve"> </w:t>
      </w:r>
      <w:r w:rsidR="00101AA5">
        <w:rPr>
          <w:rFonts w:ascii="Garamond" w:hAnsi="Garamond"/>
          <w:sz w:val="24"/>
          <w:szCs w:val="24"/>
        </w:rPr>
        <w:t xml:space="preserve">as </w:t>
      </w:r>
      <w:r w:rsidR="008104C3">
        <w:rPr>
          <w:rFonts w:ascii="Garamond" w:hAnsi="Garamond"/>
          <w:sz w:val="24"/>
          <w:szCs w:val="24"/>
        </w:rPr>
        <w:t>they eventually seek reconciliation with God</w:t>
      </w:r>
      <w:r w:rsidR="00480BA7">
        <w:rPr>
          <w:rFonts w:ascii="Garamond" w:hAnsi="Garamond"/>
          <w:sz w:val="24"/>
          <w:szCs w:val="24"/>
        </w:rPr>
        <w:t>.</w:t>
      </w:r>
      <w:r w:rsidR="006823C5">
        <w:rPr>
          <w:rStyle w:val="FootnoteReference"/>
          <w:rFonts w:ascii="Garamond" w:hAnsi="Garamond"/>
          <w:sz w:val="24"/>
          <w:szCs w:val="24"/>
        </w:rPr>
        <w:footnoteReference w:id="16"/>
      </w:r>
      <w:r w:rsidR="00480BA7">
        <w:rPr>
          <w:rFonts w:ascii="Garamond" w:hAnsi="Garamond"/>
          <w:sz w:val="24"/>
          <w:szCs w:val="24"/>
        </w:rPr>
        <w:t xml:space="preserve"> </w:t>
      </w:r>
    </w:p>
    <w:p w:rsidR="00042F86" w:rsidRDefault="00CD7EA2" w:rsidP="008104C3">
      <w:pPr>
        <w:spacing w:after="0" w:line="480" w:lineRule="auto"/>
        <w:rPr>
          <w:rFonts w:ascii="Garamond" w:hAnsi="Garamond"/>
          <w:sz w:val="24"/>
          <w:szCs w:val="24"/>
        </w:rPr>
      </w:pPr>
      <w:r>
        <w:rPr>
          <w:rFonts w:ascii="Garamond" w:hAnsi="Garamond"/>
          <w:sz w:val="24"/>
          <w:szCs w:val="24"/>
        </w:rPr>
        <w:tab/>
      </w:r>
      <w:r w:rsidR="003B2B93">
        <w:rPr>
          <w:rFonts w:ascii="Garamond" w:hAnsi="Garamond"/>
          <w:sz w:val="24"/>
          <w:szCs w:val="24"/>
        </w:rPr>
        <w:t xml:space="preserve">I have suggested that </w:t>
      </w:r>
      <w:r>
        <w:rPr>
          <w:rFonts w:ascii="Garamond" w:hAnsi="Garamond"/>
          <w:sz w:val="24"/>
          <w:szCs w:val="24"/>
        </w:rPr>
        <w:t xml:space="preserve">we </w:t>
      </w:r>
      <w:r w:rsidR="003B2B93">
        <w:rPr>
          <w:rFonts w:ascii="Garamond" w:hAnsi="Garamond"/>
          <w:sz w:val="24"/>
          <w:szCs w:val="24"/>
        </w:rPr>
        <w:t xml:space="preserve">should view </w:t>
      </w:r>
      <w:r>
        <w:rPr>
          <w:rFonts w:ascii="Garamond" w:hAnsi="Garamond"/>
          <w:sz w:val="24"/>
          <w:szCs w:val="24"/>
        </w:rPr>
        <w:t>punishment ha</w:t>
      </w:r>
      <w:r w:rsidR="006823C5">
        <w:rPr>
          <w:rFonts w:ascii="Garamond" w:hAnsi="Garamond"/>
          <w:sz w:val="24"/>
          <w:szCs w:val="24"/>
        </w:rPr>
        <w:t>ving</w:t>
      </w:r>
      <w:r>
        <w:rPr>
          <w:rFonts w:ascii="Garamond" w:hAnsi="Garamond"/>
          <w:sz w:val="24"/>
          <w:szCs w:val="24"/>
        </w:rPr>
        <w:t xml:space="preserve"> a purpose which is more than </w:t>
      </w:r>
      <w:r w:rsidR="006823C5">
        <w:rPr>
          <w:rFonts w:ascii="Garamond" w:hAnsi="Garamond"/>
          <w:sz w:val="24"/>
          <w:szCs w:val="24"/>
        </w:rPr>
        <w:t>the crude retributi</w:t>
      </w:r>
      <w:r w:rsidR="008104C3">
        <w:rPr>
          <w:rFonts w:ascii="Garamond" w:hAnsi="Garamond"/>
          <w:sz w:val="24"/>
          <w:szCs w:val="24"/>
        </w:rPr>
        <w:t xml:space="preserve">ve notion </w:t>
      </w:r>
      <w:r w:rsidR="006823C5">
        <w:rPr>
          <w:rFonts w:ascii="Garamond" w:hAnsi="Garamond"/>
          <w:sz w:val="24"/>
          <w:szCs w:val="24"/>
        </w:rPr>
        <w:t xml:space="preserve">of </w:t>
      </w:r>
      <w:r>
        <w:rPr>
          <w:rFonts w:ascii="Garamond" w:hAnsi="Garamond"/>
          <w:sz w:val="24"/>
          <w:szCs w:val="24"/>
        </w:rPr>
        <w:t xml:space="preserve">giving someone </w:t>
      </w:r>
      <w:r w:rsidR="008104C3">
        <w:rPr>
          <w:rFonts w:ascii="Garamond" w:hAnsi="Garamond"/>
          <w:sz w:val="24"/>
          <w:szCs w:val="24"/>
        </w:rPr>
        <w:t xml:space="preserve">a harm </w:t>
      </w:r>
      <w:r>
        <w:rPr>
          <w:rFonts w:ascii="Garamond" w:hAnsi="Garamond"/>
          <w:sz w:val="24"/>
          <w:szCs w:val="24"/>
        </w:rPr>
        <w:t>he deserves</w:t>
      </w:r>
      <w:r w:rsidR="008104C3">
        <w:rPr>
          <w:rFonts w:ascii="Garamond" w:hAnsi="Garamond"/>
          <w:sz w:val="24"/>
          <w:szCs w:val="24"/>
        </w:rPr>
        <w:t xml:space="preserve"> </w:t>
      </w:r>
      <w:r w:rsidR="00101AA5">
        <w:rPr>
          <w:rFonts w:ascii="Garamond" w:hAnsi="Garamond"/>
          <w:sz w:val="24"/>
          <w:szCs w:val="24"/>
        </w:rPr>
        <w:t xml:space="preserve">for </w:t>
      </w:r>
      <w:r w:rsidR="008104C3">
        <w:rPr>
          <w:rFonts w:ascii="Garamond" w:hAnsi="Garamond"/>
          <w:sz w:val="24"/>
          <w:szCs w:val="24"/>
        </w:rPr>
        <w:t>having committed a wrong</w:t>
      </w:r>
      <w:r>
        <w:rPr>
          <w:rFonts w:ascii="Garamond" w:hAnsi="Garamond"/>
          <w:sz w:val="24"/>
          <w:szCs w:val="24"/>
        </w:rPr>
        <w:t xml:space="preserve">. </w:t>
      </w:r>
      <w:r w:rsidR="003B2B93">
        <w:rPr>
          <w:rFonts w:ascii="Garamond" w:hAnsi="Garamond"/>
          <w:sz w:val="24"/>
          <w:szCs w:val="24"/>
        </w:rPr>
        <w:t>P</w:t>
      </w:r>
      <w:r>
        <w:rPr>
          <w:rFonts w:ascii="Garamond" w:hAnsi="Garamond"/>
          <w:sz w:val="24"/>
          <w:szCs w:val="24"/>
        </w:rPr>
        <w:t xml:space="preserve">unishment </w:t>
      </w:r>
      <w:r w:rsidR="003B2B93">
        <w:rPr>
          <w:rFonts w:ascii="Garamond" w:hAnsi="Garamond"/>
          <w:sz w:val="24"/>
          <w:szCs w:val="24"/>
        </w:rPr>
        <w:t xml:space="preserve">should </w:t>
      </w:r>
      <w:r>
        <w:rPr>
          <w:rFonts w:ascii="Garamond" w:hAnsi="Garamond"/>
          <w:sz w:val="24"/>
          <w:szCs w:val="24"/>
        </w:rPr>
        <w:t>do some good to the victim, the society at large, and even the victimizer. Ideally that means paying a debt to the wronged so one can reconcile with the wrong</w:t>
      </w:r>
      <w:r w:rsidR="00431938">
        <w:rPr>
          <w:rFonts w:ascii="Garamond" w:hAnsi="Garamond"/>
          <w:sz w:val="24"/>
          <w:szCs w:val="24"/>
        </w:rPr>
        <w:t>ed</w:t>
      </w:r>
      <w:r>
        <w:rPr>
          <w:rFonts w:ascii="Garamond" w:hAnsi="Garamond"/>
          <w:sz w:val="24"/>
          <w:szCs w:val="24"/>
        </w:rPr>
        <w:t xml:space="preserve">. </w:t>
      </w:r>
      <w:r w:rsidR="008104C3">
        <w:rPr>
          <w:rFonts w:ascii="Garamond" w:hAnsi="Garamond"/>
          <w:sz w:val="24"/>
          <w:szCs w:val="24"/>
        </w:rPr>
        <w:t xml:space="preserve">The wrongdoer’s willingness to pay </w:t>
      </w:r>
      <w:r>
        <w:rPr>
          <w:rFonts w:ascii="Garamond" w:hAnsi="Garamond"/>
          <w:sz w:val="24"/>
          <w:szCs w:val="24"/>
        </w:rPr>
        <w:t xml:space="preserve">debt shows </w:t>
      </w:r>
      <w:r w:rsidR="00AA2214">
        <w:rPr>
          <w:rFonts w:ascii="Garamond" w:hAnsi="Garamond"/>
          <w:sz w:val="24"/>
          <w:szCs w:val="24"/>
        </w:rPr>
        <w:t xml:space="preserve">that </w:t>
      </w:r>
      <w:r>
        <w:rPr>
          <w:rFonts w:ascii="Garamond" w:hAnsi="Garamond"/>
          <w:sz w:val="24"/>
          <w:szCs w:val="24"/>
        </w:rPr>
        <w:t xml:space="preserve">one’s remorse is genuine. </w:t>
      </w:r>
      <w:r w:rsidR="003B2B93">
        <w:rPr>
          <w:rFonts w:ascii="Garamond" w:hAnsi="Garamond"/>
          <w:sz w:val="24"/>
          <w:szCs w:val="24"/>
        </w:rPr>
        <w:t>But so</w:t>
      </w:r>
      <w:r>
        <w:rPr>
          <w:rFonts w:ascii="Garamond" w:hAnsi="Garamond"/>
          <w:sz w:val="24"/>
          <w:szCs w:val="24"/>
        </w:rPr>
        <w:t xml:space="preserve">me criminals don’t show remorse. They don’t apologize and they don’t seek reconciliation. </w:t>
      </w:r>
      <w:r w:rsidR="00AA2214">
        <w:rPr>
          <w:rFonts w:ascii="Garamond" w:hAnsi="Garamond"/>
          <w:sz w:val="24"/>
          <w:szCs w:val="24"/>
        </w:rPr>
        <w:t>I</w:t>
      </w:r>
      <w:r>
        <w:rPr>
          <w:rFonts w:ascii="Garamond" w:hAnsi="Garamond"/>
          <w:sz w:val="24"/>
          <w:szCs w:val="24"/>
        </w:rPr>
        <w:t xml:space="preserve">t doesn’t seem to be </w:t>
      </w:r>
      <w:r w:rsidR="00221C81">
        <w:rPr>
          <w:rFonts w:ascii="Garamond" w:hAnsi="Garamond"/>
          <w:sz w:val="24"/>
          <w:szCs w:val="24"/>
        </w:rPr>
        <w:t xml:space="preserve">morally troubling </w:t>
      </w:r>
      <w:r>
        <w:rPr>
          <w:rFonts w:ascii="Garamond" w:hAnsi="Garamond"/>
          <w:sz w:val="24"/>
          <w:szCs w:val="24"/>
        </w:rPr>
        <w:t xml:space="preserve">to fail to forgive those who don’t ask for forgiveness </w:t>
      </w:r>
      <w:r w:rsidR="008104C3">
        <w:rPr>
          <w:rFonts w:ascii="Garamond" w:hAnsi="Garamond"/>
          <w:sz w:val="24"/>
          <w:szCs w:val="24"/>
        </w:rPr>
        <w:t xml:space="preserve">or </w:t>
      </w:r>
      <w:r w:rsidR="00221C81">
        <w:rPr>
          <w:rFonts w:ascii="Garamond" w:hAnsi="Garamond"/>
          <w:sz w:val="24"/>
          <w:szCs w:val="24"/>
        </w:rPr>
        <w:t>show no contrition</w:t>
      </w:r>
      <w:r>
        <w:rPr>
          <w:rFonts w:ascii="Garamond" w:hAnsi="Garamond"/>
          <w:sz w:val="24"/>
          <w:szCs w:val="24"/>
        </w:rPr>
        <w:t xml:space="preserve">. Parole boards may keep two criminals in jail for different times </w:t>
      </w:r>
      <w:r w:rsidR="00F37707">
        <w:rPr>
          <w:rFonts w:ascii="Garamond" w:hAnsi="Garamond"/>
          <w:sz w:val="24"/>
          <w:szCs w:val="24"/>
        </w:rPr>
        <w:t xml:space="preserve">despite their having </w:t>
      </w:r>
      <w:r w:rsidR="007638C1">
        <w:rPr>
          <w:rFonts w:ascii="Garamond" w:hAnsi="Garamond"/>
          <w:sz w:val="24"/>
          <w:szCs w:val="24"/>
        </w:rPr>
        <w:t xml:space="preserve">conspired to commit </w:t>
      </w:r>
      <w:r w:rsidR="003E7D4A">
        <w:rPr>
          <w:rFonts w:ascii="Garamond" w:hAnsi="Garamond"/>
          <w:sz w:val="24"/>
          <w:szCs w:val="24"/>
        </w:rPr>
        <w:t xml:space="preserve">the same crime and for the same motive. </w:t>
      </w:r>
      <w:r>
        <w:rPr>
          <w:rFonts w:ascii="Garamond" w:hAnsi="Garamond"/>
          <w:sz w:val="24"/>
          <w:szCs w:val="24"/>
        </w:rPr>
        <w:t xml:space="preserve">One is repentant and the other is not. </w:t>
      </w:r>
      <w:r w:rsidR="00221C81">
        <w:rPr>
          <w:rFonts w:ascii="Garamond" w:hAnsi="Garamond"/>
          <w:sz w:val="24"/>
          <w:szCs w:val="24"/>
        </w:rPr>
        <w:t xml:space="preserve">The former </w:t>
      </w:r>
      <w:r w:rsidR="00183C45">
        <w:rPr>
          <w:rFonts w:ascii="Garamond" w:hAnsi="Garamond"/>
          <w:sz w:val="24"/>
          <w:szCs w:val="24"/>
        </w:rPr>
        <w:t xml:space="preserve">goes free because he </w:t>
      </w:r>
      <w:r>
        <w:rPr>
          <w:rFonts w:ascii="Garamond" w:hAnsi="Garamond"/>
          <w:sz w:val="24"/>
          <w:szCs w:val="24"/>
        </w:rPr>
        <w:t xml:space="preserve">is </w:t>
      </w:r>
      <w:r w:rsidR="00F37707">
        <w:rPr>
          <w:rFonts w:ascii="Garamond" w:hAnsi="Garamond"/>
          <w:sz w:val="24"/>
          <w:szCs w:val="24"/>
        </w:rPr>
        <w:t>apologetic</w:t>
      </w:r>
      <w:r>
        <w:rPr>
          <w:rFonts w:ascii="Garamond" w:hAnsi="Garamond"/>
          <w:sz w:val="24"/>
          <w:szCs w:val="24"/>
        </w:rPr>
        <w:t xml:space="preserve">, willing to make amends, and seeks to be forgiven and reconcile with those he wronged. </w:t>
      </w:r>
    </w:p>
    <w:p w:rsidR="00311D10" w:rsidRDefault="00042F86" w:rsidP="00CF0911">
      <w:pPr>
        <w:spacing w:after="0" w:line="480" w:lineRule="auto"/>
        <w:ind w:firstLine="720"/>
        <w:rPr>
          <w:rFonts w:ascii="Garamond" w:hAnsi="Garamond"/>
          <w:sz w:val="24"/>
          <w:szCs w:val="24"/>
        </w:rPr>
      </w:pPr>
      <w:r>
        <w:rPr>
          <w:rFonts w:ascii="Garamond" w:hAnsi="Garamond"/>
          <w:sz w:val="24"/>
          <w:szCs w:val="24"/>
        </w:rPr>
        <w:t>I</w:t>
      </w:r>
      <w:r w:rsidR="008104C3">
        <w:rPr>
          <w:rFonts w:ascii="Garamond" w:hAnsi="Garamond"/>
          <w:sz w:val="24"/>
          <w:szCs w:val="24"/>
        </w:rPr>
        <w:t xml:space="preserve"> will </w:t>
      </w:r>
      <w:r w:rsidR="00101AA5">
        <w:rPr>
          <w:rFonts w:ascii="Garamond" w:hAnsi="Garamond"/>
          <w:sz w:val="24"/>
          <w:szCs w:val="24"/>
        </w:rPr>
        <w:t xml:space="preserve">just </w:t>
      </w:r>
      <w:r>
        <w:rPr>
          <w:rFonts w:ascii="Garamond" w:hAnsi="Garamond"/>
          <w:sz w:val="24"/>
          <w:szCs w:val="24"/>
        </w:rPr>
        <w:t>assume God’s foreknowledge</w:t>
      </w:r>
      <w:r w:rsidR="008104C3">
        <w:rPr>
          <w:rFonts w:ascii="Garamond" w:hAnsi="Garamond"/>
          <w:sz w:val="24"/>
          <w:szCs w:val="24"/>
        </w:rPr>
        <w:t xml:space="preserve"> and pass over controversies to reconcile classical conceptions of Hell with classical conceptions of Gods attributes. </w:t>
      </w:r>
      <w:r>
        <w:rPr>
          <w:rFonts w:ascii="Garamond" w:hAnsi="Garamond"/>
          <w:sz w:val="24"/>
          <w:szCs w:val="24"/>
        </w:rPr>
        <w:t xml:space="preserve"> He </w:t>
      </w:r>
      <w:r w:rsidR="00CD7EA2">
        <w:rPr>
          <w:rFonts w:ascii="Garamond" w:hAnsi="Garamond"/>
          <w:sz w:val="24"/>
          <w:szCs w:val="24"/>
        </w:rPr>
        <w:t xml:space="preserve">can tell </w:t>
      </w:r>
      <w:r w:rsidR="009C131E">
        <w:rPr>
          <w:rFonts w:ascii="Garamond" w:hAnsi="Garamond"/>
          <w:sz w:val="24"/>
          <w:szCs w:val="24"/>
        </w:rPr>
        <w:t>who will not be repentant</w:t>
      </w:r>
      <w:r>
        <w:rPr>
          <w:rFonts w:ascii="Garamond" w:hAnsi="Garamond"/>
          <w:sz w:val="24"/>
          <w:szCs w:val="24"/>
        </w:rPr>
        <w:t xml:space="preserve"> on Judgment day and every day afterwards</w:t>
      </w:r>
      <w:r w:rsidR="009C131E">
        <w:rPr>
          <w:rFonts w:ascii="Garamond" w:hAnsi="Garamond"/>
          <w:sz w:val="24"/>
          <w:szCs w:val="24"/>
        </w:rPr>
        <w:t xml:space="preserve">. He </w:t>
      </w:r>
      <w:proofErr w:type="gramStart"/>
      <w:r w:rsidR="009C131E">
        <w:rPr>
          <w:rFonts w:ascii="Garamond" w:hAnsi="Garamond"/>
          <w:sz w:val="24"/>
          <w:szCs w:val="24"/>
        </w:rPr>
        <w:t>is aware</w:t>
      </w:r>
      <w:proofErr w:type="gramEnd"/>
      <w:r w:rsidR="009C131E">
        <w:rPr>
          <w:rFonts w:ascii="Garamond" w:hAnsi="Garamond"/>
          <w:sz w:val="24"/>
          <w:szCs w:val="24"/>
        </w:rPr>
        <w:t xml:space="preserve"> of those who </w:t>
      </w:r>
      <w:r w:rsidR="007638C1">
        <w:rPr>
          <w:rFonts w:ascii="Garamond" w:hAnsi="Garamond"/>
          <w:sz w:val="24"/>
          <w:szCs w:val="24"/>
        </w:rPr>
        <w:t xml:space="preserve">either </w:t>
      </w:r>
      <w:r w:rsidR="009C131E">
        <w:rPr>
          <w:rFonts w:ascii="Garamond" w:hAnsi="Garamond"/>
          <w:sz w:val="24"/>
          <w:szCs w:val="24"/>
        </w:rPr>
        <w:t xml:space="preserve">do </w:t>
      </w:r>
      <w:r w:rsidR="007638C1">
        <w:rPr>
          <w:rFonts w:ascii="Garamond" w:hAnsi="Garamond"/>
          <w:sz w:val="24"/>
          <w:szCs w:val="24"/>
        </w:rPr>
        <w:t xml:space="preserve">not </w:t>
      </w:r>
      <w:r w:rsidR="009C131E">
        <w:rPr>
          <w:rFonts w:ascii="Garamond" w:hAnsi="Garamond"/>
          <w:sz w:val="24"/>
          <w:szCs w:val="24"/>
        </w:rPr>
        <w:t xml:space="preserve">want to admit they are wrong, </w:t>
      </w:r>
      <w:r w:rsidR="00101AA5">
        <w:rPr>
          <w:rFonts w:ascii="Garamond" w:hAnsi="Garamond"/>
          <w:sz w:val="24"/>
          <w:szCs w:val="24"/>
        </w:rPr>
        <w:t>n</w:t>
      </w:r>
      <w:r w:rsidR="009C131E">
        <w:rPr>
          <w:rFonts w:ascii="Garamond" w:hAnsi="Garamond"/>
          <w:sz w:val="24"/>
          <w:szCs w:val="24"/>
        </w:rPr>
        <w:t xml:space="preserve">or do anything about it. He </w:t>
      </w:r>
      <w:r w:rsidR="008104C3">
        <w:rPr>
          <w:rFonts w:ascii="Garamond" w:hAnsi="Garamond"/>
          <w:sz w:val="24"/>
          <w:szCs w:val="24"/>
        </w:rPr>
        <w:t>foresees</w:t>
      </w:r>
      <w:r w:rsidR="009C131E">
        <w:rPr>
          <w:rFonts w:ascii="Garamond" w:hAnsi="Garamond"/>
          <w:sz w:val="24"/>
          <w:szCs w:val="24"/>
        </w:rPr>
        <w:t xml:space="preserve"> how they will respon</w:t>
      </w:r>
      <w:r w:rsidR="00183C45">
        <w:rPr>
          <w:rFonts w:ascii="Garamond" w:hAnsi="Garamond"/>
          <w:sz w:val="24"/>
          <w:szCs w:val="24"/>
        </w:rPr>
        <w:t>d</w:t>
      </w:r>
      <w:r w:rsidR="009C131E">
        <w:rPr>
          <w:rFonts w:ascii="Garamond" w:hAnsi="Garamond"/>
          <w:sz w:val="24"/>
          <w:szCs w:val="24"/>
        </w:rPr>
        <w:t xml:space="preserve"> to every </w:t>
      </w:r>
      <w:r w:rsidR="00F37707">
        <w:rPr>
          <w:rFonts w:ascii="Garamond" w:hAnsi="Garamond"/>
          <w:sz w:val="24"/>
          <w:szCs w:val="24"/>
        </w:rPr>
        <w:t xml:space="preserve">mortal or divine </w:t>
      </w:r>
      <w:r w:rsidR="007638C1">
        <w:rPr>
          <w:rFonts w:ascii="Garamond" w:hAnsi="Garamond"/>
          <w:sz w:val="24"/>
          <w:szCs w:val="24"/>
        </w:rPr>
        <w:t>“</w:t>
      </w:r>
      <w:r w:rsidR="00183C45">
        <w:rPr>
          <w:rFonts w:ascii="Garamond" w:hAnsi="Garamond"/>
          <w:sz w:val="24"/>
          <w:szCs w:val="24"/>
        </w:rPr>
        <w:t xml:space="preserve">probation </w:t>
      </w:r>
      <w:r w:rsidR="009C131E">
        <w:rPr>
          <w:rFonts w:ascii="Garamond" w:hAnsi="Garamond"/>
          <w:sz w:val="24"/>
          <w:szCs w:val="24"/>
        </w:rPr>
        <w:t>board</w:t>
      </w:r>
      <w:r w:rsidR="007638C1">
        <w:rPr>
          <w:rFonts w:ascii="Garamond" w:hAnsi="Garamond"/>
          <w:sz w:val="24"/>
          <w:szCs w:val="24"/>
        </w:rPr>
        <w:t>”</w:t>
      </w:r>
      <w:r w:rsidR="009C131E">
        <w:rPr>
          <w:rFonts w:ascii="Garamond" w:hAnsi="Garamond"/>
          <w:sz w:val="24"/>
          <w:szCs w:val="24"/>
        </w:rPr>
        <w:t xml:space="preserve"> hearing. He thus could keep the </w:t>
      </w:r>
      <w:r w:rsidR="006823C5">
        <w:rPr>
          <w:rFonts w:ascii="Garamond" w:hAnsi="Garamond"/>
          <w:sz w:val="24"/>
          <w:szCs w:val="24"/>
        </w:rPr>
        <w:t xml:space="preserve">eternally unrepentant </w:t>
      </w:r>
      <w:r w:rsidR="00F37707">
        <w:rPr>
          <w:rFonts w:ascii="Garamond" w:hAnsi="Garamond"/>
          <w:sz w:val="24"/>
          <w:szCs w:val="24"/>
        </w:rPr>
        <w:t xml:space="preserve">forever </w:t>
      </w:r>
      <w:r w:rsidR="009C131E">
        <w:rPr>
          <w:rFonts w:ascii="Garamond" w:hAnsi="Garamond"/>
          <w:sz w:val="24"/>
          <w:szCs w:val="24"/>
        </w:rPr>
        <w:t>in Hell.</w:t>
      </w:r>
      <w:r w:rsidR="008104C3">
        <w:rPr>
          <w:rStyle w:val="FootnoteReference"/>
          <w:rFonts w:ascii="Garamond" w:hAnsi="Garamond"/>
          <w:sz w:val="24"/>
          <w:szCs w:val="24"/>
        </w:rPr>
        <w:footnoteReference w:id="17"/>
      </w:r>
      <w:r w:rsidR="009C131E">
        <w:rPr>
          <w:rFonts w:ascii="Garamond" w:hAnsi="Garamond"/>
          <w:sz w:val="24"/>
          <w:szCs w:val="24"/>
        </w:rPr>
        <w:t xml:space="preserve"> </w:t>
      </w:r>
    </w:p>
    <w:p w:rsidR="00311D10" w:rsidRDefault="00311D10" w:rsidP="00CF0911">
      <w:pPr>
        <w:spacing w:after="0" w:line="480" w:lineRule="auto"/>
        <w:ind w:firstLine="720"/>
        <w:rPr>
          <w:rFonts w:ascii="Garamond" w:hAnsi="Garamond"/>
          <w:sz w:val="24"/>
          <w:szCs w:val="24"/>
        </w:rPr>
      </w:pPr>
      <w:r>
        <w:rPr>
          <w:rFonts w:ascii="Garamond" w:hAnsi="Garamond"/>
          <w:sz w:val="24"/>
          <w:szCs w:val="24"/>
        </w:rPr>
        <w:t>They are in Hell because they didn’t comp</w:t>
      </w:r>
      <w:r w:rsidR="008C400B">
        <w:rPr>
          <w:rFonts w:ascii="Garamond" w:hAnsi="Garamond"/>
          <w:sz w:val="24"/>
          <w:szCs w:val="24"/>
        </w:rPr>
        <w:t>lete</w:t>
      </w:r>
      <w:r>
        <w:rPr>
          <w:rFonts w:ascii="Garamond" w:hAnsi="Garamond"/>
          <w:sz w:val="24"/>
          <w:szCs w:val="24"/>
        </w:rPr>
        <w:t xml:space="preserve"> or perhaps even start their punishment. But it is punishment. It is not just that they don’t want to reconcile with God for it may be that they don’t want to apologize and recognize the worth of their human victims. (Of course, they couldn’t reconcile with God if they didn’t recognize the worth of their human victims.) </w:t>
      </w:r>
      <w:r w:rsidR="003825BF" w:rsidRPr="003825BF">
        <w:rPr>
          <w:rFonts w:ascii="Garamond" w:hAnsi="Garamond"/>
          <w:sz w:val="24"/>
          <w:szCs w:val="24"/>
        </w:rPr>
        <w:t xml:space="preserve">And assuming that the earthly victims survive death, there is a need for reconciliation with those he disrespected or failed to love appropriately. </w:t>
      </w:r>
      <w:r>
        <w:rPr>
          <w:rFonts w:ascii="Garamond" w:hAnsi="Garamond"/>
          <w:sz w:val="24"/>
          <w:szCs w:val="24"/>
        </w:rPr>
        <w:t xml:space="preserve">They will be forever punished because they forever refuse to complete their punishment that would serve to make amends for their sins. It is not that their earthly sin of say rape or assault was infinitely bad, but they </w:t>
      </w:r>
      <w:r w:rsidR="008C400B">
        <w:rPr>
          <w:rFonts w:ascii="Garamond" w:hAnsi="Garamond"/>
          <w:sz w:val="24"/>
          <w:szCs w:val="24"/>
        </w:rPr>
        <w:t xml:space="preserve">forever </w:t>
      </w:r>
      <w:r>
        <w:rPr>
          <w:rFonts w:ascii="Garamond" w:hAnsi="Garamond"/>
          <w:sz w:val="24"/>
          <w:szCs w:val="24"/>
        </w:rPr>
        <w:t xml:space="preserve">refused to makes amends for a finite wrong. Their refusal becomes an infinite wrong met with infinite punishment. This is not retribution for failing to pay a debt of apology, contrition, and reconciliation, but their infinite refusal to do what it takes to complete their punishment and be paroled. They are in Hell for they are not completing their punishment. Punishment involves a debt and atonement </w:t>
      </w:r>
      <w:r w:rsidR="008C400B">
        <w:rPr>
          <w:rFonts w:ascii="Garamond" w:hAnsi="Garamond"/>
          <w:sz w:val="24"/>
          <w:szCs w:val="24"/>
        </w:rPr>
        <w:t xml:space="preserve">as the wrongdoer owes the wronged an apology and contrition and the personal transformation necessary for such a request for forgiveness, demonstration of contrition, and a readiness to assume their rightful relationship is genuine. Their punishment </w:t>
      </w:r>
      <w:r w:rsidR="00FE244D">
        <w:rPr>
          <w:rFonts w:ascii="Garamond" w:hAnsi="Garamond"/>
          <w:sz w:val="24"/>
          <w:szCs w:val="24"/>
        </w:rPr>
        <w:t xml:space="preserve">is completed when that occurs. To put it somewhat paradoxically, Hell is </w:t>
      </w:r>
      <w:r w:rsidR="00F14034">
        <w:rPr>
          <w:rFonts w:ascii="Garamond" w:hAnsi="Garamond"/>
          <w:sz w:val="24"/>
          <w:szCs w:val="24"/>
        </w:rPr>
        <w:t xml:space="preserve">place of </w:t>
      </w:r>
      <w:r w:rsidR="00FE244D">
        <w:rPr>
          <w:rFonts w:ascii="Garamond" w:hAnsi="Garamond"/>
          <w:sz w:val="24"/>
          <w:szCs w:val="24"/>
        </w:rPr>
        <w:t xml:space="preserve">permanent punishment </w:t>
      </w:r>
      <w:r w:rsidR="00F14034">
        <w:rPr>
          <w:rFonts w:ascii="Garamond" w:hAnsi="Garamond"/>
          <w:sz w:val="24"/>
          <w:szCs w:val="24"/>
        </w:rPr>
        <w:t xml:space="preserve">for an uncompleted </w:t>
      </w:r>
      <w:r w:rsidR="00FE244D">
        <w:rPr>
          <w:rFonts w:ascii="Garamond" w:hAnsi="Garamond"/>
          <w:sz w:val="24"/>
          <w:szCs w:val="24"/>
        </w:rPr>
        <w:t xml:space="preserve">of incomplete punishment. </w:t>
      </w:r>
      <w:r w:rsidR="008C400B">
        <w:rPr>
          <w:rFonts w:ascii="Garamond" w:hAnsi="Garamond"/>
          <w:sz w:val="24"/>
          <w:szCs w:val="24"/>
        </w:rPr>
        <w:t xml:space="preserve">To state it less paradoxically but more metaphorically, Hell is the prison from which </w:t>
      </w:r>
      <w:r w:rsidR="00F14034">
        <w:rPr>
          <w:rFonts w:ascii="Garamond" w:hAnsi="Garamond"/>
          <w:sz w:val="24"/>
          <w:szCs w:val="24"/>
        </w:rPr>
        <w:t xml:space="preserve">wrongdoers refuse </w:t>
      </w:r>
      <w:r w:rsidR="008C400B">
        <w:rPr>
          <w:rFonts w:ascii="Garamond" w:hAnsi="Garamond"/>
          <w:sz w:val="24"/>
          <w:szCs w:val="24"/>
        </w:rPr>
        <w:t>to be paroled.</w:t>
      </w:r>
    </w:p>
    <w:p w:rsidR="006E6B47" w:rsidRPr="006E6B47" w:rsidRDefault="006E6B47" w:rsidP="006E6B47">
      <w:pPr>
        <w:autoSpaceDE w:val="0"/>
        <w:autoSpaceDN w:val="0"/>
        <w:adjustRightInd w:val="0"/>
        <w:spacing w:after="0" w:line="480" w:lineRule="auto"/>
        <w:ind w:firstLine="720"/>
        <w:rPr>
          <w:rFonts w:ascii="Garamond" w:hAnsi="Garamond" w:cs="Times New Roman"/>
          <w:b/>
          <w:sz w:val="24"/>
          <w:szCs w:val="24"/>
        </w:rPr>
      </w:pPr>
      <w:r w:rsidRPr="001E58D0">
        <w:rPr>
          <w:rFonts w:ascii="Garamond" w:hAnsi="Garamond" w:cs="Times New Roman"/>
          <w:b/>
          <w:sz w:val="24"/>
          <w:szCs w:val="24"/>
        </w:rPr>
        <w:t xml:space="preserve">Readers might protest that </w:t>
      </w:r>
      <w:r w:rsidRPr="006E6B47">
        <w:rPr>
          <w:rFonts w:ascii="Garamond" w:hAnsi="Garamond" w:cs="Times New Roman"/>
          <w:b/>
          <w:sz w:val="24"/>
          <w:szCs w:val="24"/>
        </w:rPr>
        <w:t xml:space="preserve">I </w:t>
      </w:r>
      <w:r w:rsidRPr="001E58D0">
        <w:rPr>
          <w:rFonts w:ascii="Garamond" w:hAnsi="Garamond" w:cs="Times New Roman"/>
          <w:b/>
          <w:sz w:val="24"/>
          <w:szCs w:val="24"/>
        </w:rPr>
        <w:t xml:space="preserve">am </w:t>
      </w:r>
      <w:r w:rsidRPr="006E6B47">
        <w:rPr>
          <w:rFonts w:ascii="Garamond" w:hAnsi="Garamond" w:cs="Times New Roman"/>
          <w:b/>
          <w:sz w:val="24"/>
          <w:szCs w:val="24"/>
        </w:rPr>
        <w:t>mix up restitution with punishment.</w:t>
      </w:r>
      <w:r w:rsidRPr="001E58D0">
        <w:rPr>
          <w:rStyle w:val="FootnoteReference"/>
          <w:rFonts w:ascii="Garamond" w:hAnsi="Garamond" w:cs="Times New Roman"/>
          <w:b/>
          <w:sz w:val="24"/>
          <w:szCs w:val="24"/>
        </w:rPr>
        <w:footnoteReference w:id="18"/>
      </w:r>
      <w:r w:rsidRPr="006E6B47">
        <w:rPr>
          <w:rFonts w:ascii="Garamond" w:hAnsi="Garamond" w:cs="Times New Roman"/>
          <w:b/>
          <w:sz w:val="24"/>
          <w:szCs w:val="24"/>
        </w:rPr>
        <w:t xml:space="preserve"> Since I already defended in the paper why I think punishment should be construed as restitution, I will not repeat or develop those points other than to say a debt/atonement theory fits the central role in Christian thought played by sin, atonement, and forgiveness. What I will add is that it probably doesn’t matter </w:t>
      </w:r>
      <w:r w:rsidR="00695888" w:rsidRPr="001E58D0">
        <w:rPr>
          <w:rFonts w:ascii="Garamond" w:hAnsi="Garamond" w:cs="Times New Roman"/>
          <w:b/>
          <w:sz w:val="24"/>
          <w:szCs w:val="24"/>
        </w:rPr>
        <w:t xml:space="preserve">that much </w:t>
      </w:r>
      <w:r w:rsidRPr="006E6B47">
        <w:rPr>
          <w:rFonts w:ascii="Garamond" w:hAnsi="Garamond" w:cs="Times New Roman"/>
          <w:b/>
          <w:sz w:val="24"/>
          <w:szCs w:val="24"/>
        </w:rPr>
        <w:t xml:space="preserve">whether restitution can be considered punishment or is an external addition to it or, as Boonin and Barnett argue, a replacement for punishment. As long as it is considered </w:t>
      </w:r>
      <w:r w:rsidRPr="006E6B47">
        <w:rPr>
          <w:rFonts w:ascii="Garamond" w:hAnsi="Garamond" w:cs="Times New Roman"/>
          <w:b/>
          <w:i/>
          <w:sz w:val="24"/>
          <w:szCs w:val="24"/>
        </w:rPr>
        <w:t>just</w:t>
      </w:r>
      <w:r w:rsidRPr="006E6B47">
        <w:rPr>
          <w:rFonts w:ascii="Garamond" w:hAnsi="Garamond" w:cs="Times New Roman"/>
          <w:b/>
          <w:sz w:val="24"/>
          <w:szCs w:val="24"/>
        </w:rPr>
        <w:t xml:space="preserve"> to demand restitution that can take the form of the wrongdoer owing the wronged an apology, contrition</w:t>
      </w:r>
      <w:r w:rsidR="00695888" w:rsidRPr="001E58D0">
        <w:rPr>
          <w:rFonts w:ascii="Garamond" w:hAnsi="Garamond" w:cs="Times New Roman"/>
          <w:b/>
          <w:sz w:val="24"/>
          <w:szCs w:val="24"/>
        </w:rPr>
        <w:t>,</w:t>
      </w:r>
      <w:r w:rsidRPr="006E6B47">
        <w:rPr>
          <w:rFonts w:ascii="Garamond" w:hAnsi="Garamond" w:cs="Times New Roman"/>
          <w:b/>
          <w:sz w:val="24"/>
          <w:szCs w:val="24"/>
        </w:rPr>
        <w:t xml:space="preserve"> and transformation, then Hell can be considered a debtor’s prison even if it is not considered punishment. </w:t>
      </w:r>
      <w:r w:rsidRPr="001E58D0">
        <w:rPr>
          <w:rStyle w:val="FootnoteReference"/>
          <w:rFonts w:ascii="Garamond" w:hAnsi="Garamond" w:cs="Times New Roman"/>
          <w:b/>
          <w:sz w:val="24"/>
          <w:szCs w:val="24"/>
        </w:rPr>
        <w:footnoteReference w:id="19"/>
      </w:r>
      <w:r w:rsidRPr="001E58D0">
        <w:rPr>
          <w:rFonts w:ascii="Garamond" w:hAnsi="Garamond" w:cs="Times New Roman"/>
          <w:b/>
          <w:sz w:val="24"/>
          <w:szCs w:val="24"/>
        </w:rPr>
        <w:t xml:space="preserve"> </w:t>
      </w:r>
    </w:p>
    <w:p w:rsidR="001A3284" w:rsidRDefault="00042F86" w:rsidP="00FE244D">
      <w:pPr>
        <w:spacing w:after="0" w:line="480" w:lineRule="auto"/>
        <w:ind w:firstLine="720"/>
        <w:rPr>
          <w:rFonts w:ascii="Garamond" w:hAnsi="Garamond"/>
          <w:sz w:val="24"/>
          <w:szCs w:val="24"/>
        </w:rPr>
      </w:pPr>
      <w:r>
        <w:rPr>
          <w:rFonts w:ascii="Garamond" w:hAnsi="Garamond"/>
          <w:sz w:val="24"/>
          <w:szCs w:val="24"/>
        </w:rPr>
        <w:t xml:space="preserve">Defenders of a traditional conception of Hell </w:t>
      </w:r>
      <w:r w:rsidR="001A3284">
        <w:rPr>
          <w:rFonts w:ascii="Garamond" w:hAnsi="Garamond"/>
          <w:sz w:val="24"/>
          <w:szCs w:val="24"/>
        </w:rPr>
        <w:t xml:space="preserve">can </w:t>
      </w:r>
      <w:r w:rsidR="009C2C6F">
        <w:rPr>
          <w:rFonts w:ascii="Garamond" w:hAnsi="Garamond"/>
          <w:sz w:val="24"/>
          <w:szCs w:val="24"/>
        </w:rPr>
        <w:t xml:space="preserve">then </w:t>
      </w:r>
      <w:r w:rsidR="001A3284">
        <w:rPr>
          <w:rFonts w:ascii="Garamond" w:hAnsi="Garamond"/>
          <w:sz w:val="24"/>
          <w:szCs w:val="24"/>
        </w:rPr>
        <w:t xml:space="preserve">appeal to </w:t>
      </w:r>
      <w:r w:rsidR="00E03759">
        <w:rPr>
          <w:rFonts w:ascii="Garamond" w:hAnsi="Garamond"/>
          <w:sz w:val="24"/>
          <w:szCs w:val="24"/>
        </w:rPr>
        <w:t>their</w:t>
      </w:r>
      <w:r w:rsidR="001A3284">
        <w:rPr>
          <w:rFonts w:ascii="Garamond" w:hAnsi="Garamond"/>
          <w:sz w:val="24"/>
          <w:szCs w:val="24"/>
        </w:rPr>
        <w:t xml:space="preserve"> own </w:t>
      </w:r>
      <w:r w:rsidR="00FE244D">
        <w:rPr>
          <w:rFonts w:ascii="Garamond" w:hAnsi="Garamond"/>
          <w:sz w:val="24"/>
          <w:szCs w:val="24"/>
        </w:rPr>
        <w:t xml:space="preserve">version of </w:t>
      </w:r>
      <w:r w:rsidR="009C2C6F">
        <w:rPr>
          <w:rFonts w:ascii="Garamond" w:hAnsi="Garamond"/>
          <w:sz w:val="24"/>
          <w:szCs w:val="24"/>
        </w:rPr>
        <w:t xml:space="preserve">the </w:t>
      </w:r>
      <w:r w:rsidR="001A3284">
        <w:rPr>
          <w:rFonts w:ascii="Garamond" w:hAnsi="Garamond"/>
          <w:sz w:val="24"/>
          <w:szCs w:val="24"/>
        </w:rPr>
        <w:t xml:space="preserve">free will defense to explain why God doesn’t change the character of the wrongdoer, causing him to reform. </w:t>
      </w:r>
      <w:r w:rsidR="00221C81">
        <w:rPr>
          <w:rFonts w:ascii="Garamond" w:hAnsi="Garamond"/>
          <w:sz w:val="24"/>
          <w:szCs w:val="24"/>
        </w:rPr>
        <w:t xml:space="preserve">Free will is valuable enough to allow some to be </w:t>
      </w:r>
      <w:r w:rsidR="00183C45">
        <w:rPr>
          <w:rFonts w:ascii="Garamond" w:hAnsi="Garamond"/>
          <w:sz w:val="24"/>
          <w:szCs w:val="24"/>
        </w:rPr>
        <w:t xml:space="preserve">eternally </w:t>
      </w:r>
      <w:r w:rsidR="00221C81">
        <w:rPr>
          <w:rFonts w:ascii="Garamond" w:hAnsi="Garamond"/>
          <w:sz w:val="24"/>
          <w:szCs w:val="24"/>
        </w:rPr>
        <w:t>harmed rather than paternalistically transformed.</w:t>
      </w:r>
      <w:r w:rsidR="00221C81">
        <w:rPr>
          <w:rStyle w:val="FootnoteReference"/>
          <w:rFonts w:ascii="Garamond" w:hAnsi="Garamond"/>
          <w:sz w:val="24"/>
          <w:szCs w:val="24"/>
        </w:rPr>
        <w:footnoteReference w:id="20"/>
      </w:r>
      <w:r w:rsidR="00221C81">
        <w:rPr>
          <w:rFonts w:ascii="Garamond" w:hAnsi="Garamond"/>
          <w:sz w:val="24"/>
          <w:szCs w:val="24"/>
        </w:rPr>
        <w:t xml:space="preserve"> </w:t>
      </w:r>
      <w:r w:rsidR="001A3284" w:rsidRPr="001A3284">
        <w:rPr>
          <w:rFonts w:ascii="Garamond" w:hAnsi="Garamond"/>
          <w:sz w:val="24"/>
          <w:szCs w:val="24"/>
        </w:rPr>
        <w:t xml:space="preserve">So the unrepentant wrongdoer, diabolically defiant, could deserve an eternity in Hell even if his initial sin was not worse than many of the sins of those in Heaven. God wants to reconcile with the wrongdoer, </w:t>
      </w:r>
      <w:r w:rsidR="00F37707">
        <w:rPr>
          <w:rFonts w:ascii="Garamond" w:hAnsi="Garamond"/>
          <w:sz w:val="24"/>
          <w:szCs w:val="24"/>
        </w:rPr>
        <w:t>H</w:t>
      </w:r>
      <w:r w:rsidR="001A3284" w:rsidRPr="001A3284">
        <w:rPr>
          <w:rFonts w:ascii="Garamond" w:hAnsi="Garamond"/>
          <w:sz w:val="24"/>
          <w:szCs w:val="24"/>
        </w:rPr>
        <w:t xml:space="preserve">e is not motivated by eternal punishment for </w:t>
      </w:r>
      <w:r w:rsidR="009C2C6F">
        <w:rPr>
          <w:rFonts w:ascii="Garamond" w:hAnsi="Garamond"/>
          <w:sz w:val="24"/>
          <w:szCs w:val="24"/>
        </w:rPr>
        <w:t xml:space="preserve">a person’s </w:t>
      </w:r>
      <w:r w:rsidR="001A3284" w:rsidRPr="001A3284">
        <w:rPr>
          <w:rFonts w:ascii="Garamond" w:hAnsi="Garamond"/>
          <w:sz w:val="24"/>
          <w:szCs w:val="24"/>
        </w:rPr>
        <w:t>sin</w:t>
      </w:r>
      <w:r w:rsidR="001A3284">
        <w:rPr>
          <w:rFonts w:ascii="Garamond" w:hAnsi="Garamond"/>
          <w:sz w:val="24"/>
          <w:szCs w:val="24"/>
        </w:rPr>
        <w:t>.</w:t>
      </w:r>
      <w:r w:rsidR="001A3284" w:rsidRPr="001A3284">
        <w:rPr>
          <w:rFonts w:ascii="Garamond" w:hAnsi="Garamond"/>
          <w:sz w:val="24"/>
          <w:szCs w:val="24"/>
        </w:rPr>
        <w:t xml:space="preserve"> </w:t>
      </w:r>
    </w:p>
    <w:p w:rsidR="006D5F21" w:rsidRDefault="009C2C6F" w:rsidP="00CF0911">
      <w:pPr>
        <w:spacing w:after="0" w:line="480" w:lineRule="auto"/>
        <w:ind w:firstLine="720"/>
        <w:rPr>
          <w:rFonts w:ascii="Garamond" w:hAnsi="Garamond"/>
          <w:sz w:val="24"/>
          <w:szCs w:val="24"/>
        </w:rPr>
      </w:pPr>
      <w:r>
        <w:rPr>
          <w:rFonts w:ascii="Garamond" w:hAnsi="Garamond"/>
          <w:sz w:val="24"/>
          <w:szCs w:val="24"/>
        </w:rPr>
        <w:t xml:space="preserve">My view </w:t>
      </w:r>
      <w:r w:rsidR="00F37707">
        <w:rPr>
          <w:rFonts w:ascii="Garamond" w:hAnsi="Garamond"/>
          <w:sz w:val="24"/>
          <w:szCs w:val="24"/>
        </w:rPr>
        <w:t xml:space="preserve">sketched above </w:t>
      </w:r>
      <w:r>
        <w:rPr>
          <w:rFonts w:ascii="Garamond" w:hAnsi="Garamond"/>
          <w:sz w:val="24"/>
          <w:szCs w:val="24"/>
        </w:rPr>
        <w:t xml:space="preserve">differs from </w:t>
      </w:r>
      <w:r w:rsidR="00860CA3">
        <w:rPr>
          <w:rFonts w:ascii="Garamond" w:hAnsi="Garamond"/>
          <w:sz w:val="24"/>
          <w:szCs w:val="24"/>
        </w:rPr>
        <w:t xml:space="preserve">the one endorsed by </w:t>
      </w:r>
      <w:r>
        <w:rPr>
          <w:rFonts w:ascii="Garamond" w:hAnsi="Garamond"/>
          <w:sz w:val="24"/>
          <w:szCs w:val="24"/>
        </w:rPr>
        <w:t>Seymour</w:t>
      </w:r>
      <w:r w:rsidR="00A00E4B">
        <w:rPr>
          <w:rFonts w:ascii="Garamond" w:hAnsi="Garamond"/>
          <w:sz w:val="24"/>
          <w:szCs w:val="24"/>
        </w:rPr>
        <w:t xml:space="preserve"> (1997,</w:t>
      </w:r>
      <w:r w:rsidR="007638C1">
        <w:rPr>
          <w:rFonts w:ascii="Garamond" w:hAnsi="Garamond"/>
          <w:sz w:val="24"/>
          <w:szCs w:val="24"/>
        </w:rPr>
        <w:t xml:space="preserve"> </w:t>
      </w:r>
      <w:r w:rsidR="00A00E4B">
        <w:rPr>
          <w:rFonts w:ascii="Garamond" w:hAnsi="Garamond"/>
          <w:sz w:val="24"/>
          <w:szCs w:val="24"/>
        </w:rPr>
        <w:t>1998)</w:t>
      </w:r>
      <w:r w:rsidR="00F37707">
        <w:rPr>
          <w:rFonts w:ascii="Garamond" w:hAnsi="Garamond"/>
          <w:sz w:val="24"/>
          <w:szCs w:val="24"/>
        </w:rPr>
        <w:t xml:space="preserve">. </w:t>
      </w:r>
      <w:r w:rsidR="00042F86">
        <w:rPr>
          <w:rFonts w:ascii="Garamond" w:hAnsi="Garamond"/>
          <w:sz w:val="24"/>
          <w:szCs w:val="24"/>
        </w:rPr>
        <w:t xml:space="preserve">He </w:t>
      </w:r>
      <w:r w:rsidR="00F37707">
        <w:rPr>
          <w:rFonts w:ascii="Garamond" w:hAnsi="Garamond"/>
          <w:sz w:val="24"/>
          <w:szCs w:val="24"/>
        </w:rPr>
        <w:t xml:space="preserve">advocates </w:t>
      </w:r>
      <w:r>
        <w:rPr>
          <w:rFonts w:ascii="Garamond" w:hAnsi="Garamond"/>
          <w:sz w:val="24"/>
          <w:szCs w:val="24"/>
        </w:rPr>
        <w:t>t</w:t>
      </w:r>
      <w:r w:rsidR="009C131E">
        <w:rPr>
          <w:rFonts w:ascii="Garamond" w:hAnsi="Garamond"/>
          <w:sz w:val="24"/>
          <w:szCs w:val="24"/>
        </w:rPr>
        <w:t xml:space="preserve">he </w:t>
      </w:r>
      <w:r w:rsidR="006D5F21">
        <w:rPr>
          <w:rFonts w:ascii="Garamond" w:hAnsi="Garamond"/>
          <w:sz w:val="24"/>
          <w:szCs w:val="24"/>
        </w:rPr>
        <w:t xml:space="preserve">eternal </w:t>
      </w:r>
      <w:r w:rsidR="009C131E">
        <w:rPr>
          <w:rFonts w:ascii="Garamond" w:hAnsi="Garamond"/>
          <w:sz w:val="24"/>
          <w:szCs w:val="24"/>
        </w:rPr>
        <w:t xml:space="preserve">punishment because sinners will </w:t>
      </w:r>
      <w:r w:rsidR="00E73637">
        <w:rPr>
          <w:rFonts w:ascii="Garamond" w:hAnsi="Garamond"/>
          <w:sz w:val="24"/>
          <w:szCs w:val="24"/>
        </w:rPr>
        <w:t>wreak havoc</w:t>
      </w:r>
      <w:r w:rsidR="009C131E">
        <w:rPr>
          <w:rFonts w:ascii="Garamond" w:hAnsi="Garamond"/>
          <w:sz w:val="24"/>
          <w:szCs w:val="24"/>
        </w:rPr>
        <w:t xml:space="preserve"> in the afterlife</w:t>
      </w:r>
      <w:r w:rsidR="006D5F21">
        <w:rPr>
          <w:rFonts w:ascii="Garamond" w:hAnsi="Garamond"/>
          <w:sz w:val="24"/>
          <w:szCs w:val="24"/>
        </w:rPr>
        <w:t xml:space="preserve"> </w:t>
      </w:r>
      <w:r w:rsidR="009C131E">
        <w:rPr>
          <w:rFonts w:ascii="Garamond" w:hAnsi="Garamond"/>
          <w:sz w:val="24"/>
          <w:szCs w:val="24"/>
        </w:rPr>
        <w:t>(Seymour</w:t>
      </w:r>
      <w:r w:rsidR="00CC6767">
        <w:rPr>
          <w:rFonts w:ascii="Garamond" w:hAnsi="Garamond"/>
          <w:sz w:val="24"/>
          <w:szCs w:val="24"/>
        </w:rPr>
        <w:t xml:space="preserve"> 1998: 78-79</w:t>
      </w:r>
      <w:r w:rsidR="009C131E">
        <w:rPr>
          <w:rFonts w:ascii="Garamond" w:hAnsi="Garamond"/>
          <w:sz w:val="24"/>
          <w:szCs w:val="24"/>
        </w:rPr>
        <w:t>)</w:t>
      </w:r>
      <w:r w:rsidR="006D5F21">
        <w:rPr>
          <w:rFonts w:ascii="Garamond" w:hAnsi="Garamond"/>
          <w:sz w:val="24"/>
          <w:szCs w:val="24"/>
        </w:rPr>
        <w:t xml:space="preserve"> </w:t>
      </w:r>
      <w:proofErr w:type="gramStart"/>
      <w:r w:rsidR="009C131E">
        <w:rPr>
          <w:rFonts w:ascii="Garamond" w:hAnsi="Garamond"/>
          <w:sz w:val="24"/>
          <w:szCs w:val="24"/>
        </w:rPr>
        <w:t>That</w:t>
      </w:r>
      <w:proofErr w:type="gramEnd"/>
      <w:r w:rsidR="009C131E">
        <w:rPr>
          <w:rFonts w:ascii="Garamond" w:hAnsi="Garamond"/>
          <w:sz w:val="24"/>
          <w:szCs w:val="24"/>
        </w:rPr>
        <w:t xml:space="preserve"> </w:t>
      </w:r>
      <w:r w:rsidR="002C7069">
        <w:rPr>
          <w:rFonts w:ascii="Garamond" w:hAnsi="Garamond"/>
          <w:sz w:val="24"/>
          <w:szCs w:val="24"/>
        </w:rPr>
        <w:t>might s</w:t>
      </w:r>
      <w:r w:rsidR="009C131E">
        <w:rPr>
          <w:rFonts w:ascii="Garamond" w:hAnsi="Garamond"/>
          <w:sz w:val="24"/>
          <w:szCs w:val="24"/>
        </w:rPr>
        <w:t xml:space="preserve">ound like preventive detention and not punishment. </w:t>
      </w:r>
      <w:r w:rsidR="002C7069">
        <w:rPr>
          <w:rFonts w:ascii="Garamond" w:hAnsi="Garamond"/>
          <w:sz w:val="24"/>
          <w:szCs w:val="24"/>
        </w:rPr>
        <w:t xml:space="preserve">But it is more likely that Seymour meant </w:t>
      </w:r>
      <w:r w:rsidR="006D5F21">
        <w:rPr>
          <w:rFonts w:ascii="Garamond" w:hAnsi="Garamond"/>
          <w:sz w:val="24"/>
          <w:szCs w:val="24"/>
        </w:rPr>
        <w:t>ongoing punishment for ongoing sins</w:t>
      </w:r>
      <w:r w:rsidR="002C7069">
        <w:rPr>
          <w:rFonts w:ascii="Garamond" w:hAnsi="Garamond"/>
          <w:sz w:val="24"/>
          <w:szCs w:val="24"/>
        </w:rPr>
        <w:t>.</w:t>
      </w:r>
      <w:r w:rsidR="00E73637">
        <w:rPr>
          <w:rStyle w:val="FootnoteReference"/>
          <w:rFonts w:ascii="Garamond" w:hAnsi="Garamond"/>
          <w:sz w:val="24"/>
          <w:szCs w:val="24"/>
        </w:rPr>
        <w:footnoteReference w:id="21"/>
      </w:r>
      <w:r w:rsidR="00E73637">
        <w:rPr>
          <w:rFonts w:ascii="Garamond" w:hAnsi="Garamond"/>
          <w:sz w:val="24"/>
          <w:szCs w:val="24"/>
        </w:rPr>
        <w:t xml:space="preserve"> </w:t>
      </w:r>
      <w:r w:rsidR="002C7069">
        <w:rPr>
          <w:rFonts w:ascii="Garamond" w:hAnsi="Garamond"/>
          <w:sz w:val="24"/>
          <w:szCs w:val="24"/>
        </w:rPr>
        <w:t xml:space="preserve"> </w:t>
      </w:r>
      <w:r w:rsidR="00042F86" w:rsidRPr="008C400B">
        <w:rPr>
          <w:rFonts w:ascii="Garamond" w:hAnsi="Garamond"/>
          <w:sz w:val="24"/>
          <w:szCs w:val="24"/>
        </w:rPr>
        <w:t xml:space="preserve">Seymour writes “Hell does not arise because a particular sin deserves everlasting punishment, but because the damned keep on sinning and so continue to earn finite periods of sin” (1989, 82). </w:t>
      </w:r>
      <w:r w:rsidR="002C7069" w:rsidRPr="008C400B">
        <w:rPr>
          <w:rFonts w:ascii="Garamond" w:hAnsi="Garamond"/>
          <w:sz w:val="24"/>
          <w:szCs w:val="24"/>
        </w:rPr>
        <w:t xml:space="preserve">So </w:t>
      </w:r>
      <w:r w:rsidR="00042F86" w:rsidRPr="008C400B">
        <w:rPr>
          <w:rFonts w:ascii="Garamond" w:hAnsi="Garamond"/>
          <w:sz w:val="24"/>
          <w:szCs w:val="24"/>
        </w:rPr>
        <w:t xml:space="preserve">Seymour’s </w:t>
      </w:r>
      <w:r w:rsidR="009C131E" w:rsidRPr="008C400B">
        <w:rPr>
          <w:rFonts w:ascii="Garamond" w:hAnsi="Garamond"/>
          <w:sz w:val="24"/>
          <w:szCs w:val="24"/>
        </w:rPr>
        <w:t>God will</w:t>
      </w:r>
      <w:r w:rsidR="009C131E">
        <w:rPr>
          <w:rFonts w:ascii="Garamond" w:hAnsi="Garamond"/>
          <w:sz w:val="24"/>
          <w:szCs w:val="24"/>
        </w:rPr>
        <w:t xml:space="preserve"> have to make many judgements, no final one. </w:t>
      </w:r>
      <w:r w:rsidR="006D5F21">
        <w:rPr>
          <w:rFonts w:ascii="Garamond" w:hAnsi="Garamond"/>
          <w:sz w:val="24"/>
          <w:szCs w:val="24"/>
        </w:rPr>
        <w:t xml:space="preserve">Escape from Hell also seems plausible. </w:t>
      </w:r>
      <w:r w:rsidR="002C7069">
        <w:rPr>
          <w:rFonts w:ascii="Garamond" w:hAnsi="Garamond"/>
          <w:sz w:val="24"/>
          <w:szCs w:val="24"/>
        </w:rPr>
        <w:t>Seymour responds that for many</w:t>
      </w:r>
      <w:r w:rsidR="00E73637">
        <w:rPr>
          <w:rFonts w:ascii="Garamond" w:hAnsi="Garamond"/>
          <w:sz w:val="24"/>
          <w:szCs w:val="24"/>
        </w:rPr>
        <w:t>, but not all,</w:t>
      </w:r>
      <w:r w:rsidR="002C7069">
        <w:rPr>
          <w:rFonts w:ascii="Garamond" w:hAnsi="Garamond"/>
          <w:sz w:val="24"/>
          <w:szCs w:val="24"/>
        </w:rPr>
        <w:t xml:space="preserve"> Hell would not be unstable for the power of bad habits would explain why they choose to stay in Hell.</w:t>
      </w:r>
      <w:r w:rsidR="00E73637">
        <w:rPr>
          <w:rStyle w:val="FootnoteReference"/>
          <w:rFonts w:ascii="Garamond" w:hAnsi="Garamond"/>
          <w:sz w:val="24"/>
          <w:szCs w:val="24"/>
        </w:rPr>
        <w:footnoteReference w:id="22"/>
      </w:r>
      <w:r w:rsidR="002C7069">
        <w:rPr>
          <w:rFonts w:ascii="Garamond" w:hAnsi="Garamond"/>
          <w:sz w:val="24"/>
          <w:szCs w:val="24"/>
        </w:rPr>
        <w:t xml:space="preserve"> </w:t>
      </w:r>
      <w:r w:rsidR="00183C45">
        <w:rPr>
          <w:rFonts w:ascii="Garamond" w:hAnsi="Garamond"/>
          <w:sz w:val="24"/>
          <w:szCs w:val="24"/>
        </w:rPr>
        <w:t>O</w:t>
      </w:r>
      <w:r w:rsidR="00A00E4B">
        <w:rPr>
          <w:rFonts w:ascii="Garamond" w:hAnsi="Garamond"/>
          <w:sz w:val="24"/>
          <w:szCs w:val="24"/>
        </w:rPr>
        <w:t>n Seymour’s account</w:t>
      </w:r>
      <w:r w:rsidR="00183C45">
        <w:rPr>
          <w:rFonts w:ascii="Garamond" w:hAnsi="Garamond"/>
          <w:sz w:val="24"/>
          <w:szCs w:val="24"/>
        </w:rPr>
        <w:t>,</w:t>
      </w:r>
      <w:r w:rsidR="00A00E4B">
        <w:rPr>
          <w:rFonts w:ascii="Garamond" w:hAnsi="Garamond"/>
          <w:sz w:val="24"/>
          <w:szCs w:val="24"/>
        </w:rPr>
        <w:t xml:space="preserve"> but not mine, there is the loss of the traditional conception of an eschatological account of Christianity with a final judgment if future sins could lead to a </w:t>
      </w:r>
      <w:r w:rsidR="007638C1">
        <w:rPr>
          <w:rFonts w:ascii="Garamond" w:hAnsi="Garamond"/>
          <w:sz w:val="24"/>
          <w:szCs w:val="24"/>
        </w:rPr>
        <w:t xml:space="preserve">later departure from Hell or perhaps even a </w:t>
      </w:r>
      <w:r w:rsidR="00A00E4B">
        <w:rPr>
          <w:rFonts w:ascii="Garamond" w:hAnsi="Garamond"/>
          <w:sz w:val="24"/>
          <w:szCs w:val="24"/>
        </w:rPr>
        <w:t>cycle of leaving Heaven and Hell (</w:t>
      </w:r>
      <w:proofErr w:type="spellStart"/>
      <w:r w:rsidR="00A00E4B">
        <w:rPr>
          <w:rFonts w:ascii="Garamond" w:hAnsi="Garamond"/>
          <w:sz w:val="24"/>
          <w:szCs w:val="24"/>
        </w:rPr>
        <w:t>Kvanig</w:t>
      </w:r>
      <w:proofErr w:type="spellEnd"/>
      <w:r w:rsidR="00A00E4B">
        <w:rPr>
          <w:rFonts w:ascii="Garamond" w:hAnsi="Garamond"/>
          <w:sz w:val="24"/>
          <w:szCs w:val="24"/>
        </w:rPr>
        <w:t xml:space="preserve">, 73).  </w:t>
      </w:r>
    </w:p>
    <w:p w:rsidR="00860CA3" w:rsidRDefault="00860CA3" w:rsidP="00CF0911">
      <w:pPr>
        <w:spacing w:after="0" w:line="480" w:lineRule="auto"/>
        <w:ind w:firstLine="720"/>
        <w:rPr>
          <w:rFonts w:ascii="Garamond" w:hAnsi="Garamond"/>
          <w:sz w:val="24"/>
          <w:szCs w:val="24"/>
        </w:rPr>
      </w:pPr>
      <w:r>
        <w:rPr>
          <w:rFonts w:ascii="Garamond" w:hAnsi="Garamond"/>
          <w:sz w:val="24"/>
          <w:szCs w:val="24"/>
        </w:rPr>
        <w:t xml:space="preserve">Now it is true that </w:t>
      </w:r>
      <w:r w:rsidR="008C400B">
        <w:rPr>
          <w:rFonts w:ascii="Garamond" w:hAnsi="Garamond"/>
          <w:sz w:val="24"/>
          <w:szCs w:val="24"/>
        </w:rPr>
        <w:t xml:space="preserve">my </w:t>
      </w:r>
      <w:r>
        <w:rPr>
          <w:rFonts w:ascii="Garamond" w:hAnsi="Garamond"/>
          <w:sz w:val="24"/>
          <w:szCs w:val="24"/>
        </w:rPr>
        <w:t>account is not keeping people in Hell solely because of what they did when alive. Part of their fate is due to their never posthumously atoning. But it is still a fundamentally backward looking account because they haven’t atoned for what they did when alive. The</w:t>
      </w:r>
      <w:r w:rsidR="008C400B">
        <w:rPr>
          <w:rFonts w:ascii="Garamond" w:hAnsi="Garamond"/>
          <w:sz w:val="24"/>
          <w:szCs w:val="24"/>
        </w:rPr>
        <w:t>y</w:t>
      </w:r>
      <w:r>
        <w:rPr>
          <w:rFonts w:ascii="Garamond" w:hAnsi="Garamond"/>
          <w:sz w:val="24"/>
          <w:szCs w:val="24"/>
        </w:rPr>
        <w:t xml:space="preserve"> likely could have paid their debt </w:t>
      </w:r>
      <w:r w:rsidR="008C400B">
        <w:rPr>
          <w:rFonts w:ascii="Garamond" w:hAnsi="Garamond"/>
          <w:sz w:val="24"/>
          <w:szCs w:val="24"/>
        </w:rPr>
        <w:t xml:space="preserve">(for most sins) </w:t>
      </w:r>
      <w:r>
        <w:rPr>
          <w:rFonts w:ascii="Garamond" w:hAnsi="Garamond"/>
          <w:sz w:val="24"/>
          <w:szCs w:val="24"/>
        </w:rPr>
        <w:t xml:space="preserve">when alive but didn’t. Furthermore, </w:t>
      </w:r>
      <w:r w:rsidR="00311D10">
        <w:rPr>
          <w:rFonts w:ascii="Garamond" w:hAnsi="Garamond"/>
          <w:sz w:val="24"/>
          <w:szCs w:val="24"/>
        </w:rPr>
        <w:t xml:space="preserve">they aren’t condemned to Hell for what they </w:t>
      </w:r>
      <w:r w:rsidR="00311D10" w:rsidRPr="008C400B">
        <w:rPr>
          <w:rFonts w:ascii="Garamond" w:hAnsi="Garamond"/>
          <w:i/>
          <w:sz w:val="24"/>
          <w:szCs w:val="24"/>
        </w:rPr>
        <w:t>do</w:t>
      </w:r>
      <w:r w:rsidR="00311D10">
        <w:rPr>
          <w:rFonts w:ascii="Garamond" w:hAnsi="Garamond"/>
          <w:sz w:val="24"/>
          <w:szCs w:val="24"/>
        </w:rPr>
        <w:t xml:space="preserve"> or would do posthumously. They are in Hell forever after their deaths for </w:t>
      </w:r>
      <w:r w:rsidR="00311D10" w:rsidRPr="008C400B">
        <w:rPr>
          <w:rFonts w:ascii="Garamond" w:hAnsi="Garamond"/>
          <w:i/>
          <w:sz w:val="24"/>
          <w:szCs w:val="24"/>
        </w:rPr>
        <w:t>omitting</w:t>
      </w:r>
      <w:r w:rsidR="00311D10">
        <w:rPr>
          <w:rFonts w:ascii="Garamond" w:hAnsi="Garamond"/>
          <w:sz w:val="24"/>
          <w:szCs w:val="24"/>
        </w:rPr>
        <w:t xml:space="preserve"> in their posthumous future to make amends for the past. If omissions are not actions, then it isn’t future actions playing a role in their eternal punishment. </w:t>
      </w:r>
      <w:r w:rsidR="008C400B">
        <w:rPr>
          <w:rFonts w:ascii="Garamond" w:hAnsi="Garamond"/>
          <w:sz w:val="24"/>
          <w:szCs w:val="24"/>
        </w:rPr>
        <w:t xml:space="preserve">If omissions are actions, then they </w:t>
      </w:r>
      <w:r w:rsidR="00311D10">
        <w:rPr>
          <w:rFonts w:ascii="Garamond" w:hAnsi="Garamond"/>
          <w:sz w:val="24"/>
          <w:szCs w:val="24"/>
        </w:rPr>
        <w:t xml:space="preserve">are in Hell forever for they </w:t>
      </w:r>
      <w:r w:rsidR="008C400B">
        <w:rPr>
          <w:rFonts w:ascii="Garamond" w:hAnsi="Garamond"/>
          <w:sz w:val="24"/>
          <w:szCs w:val="24"/>
        </w:rPr>
        <w:t xml:space="preserve">did not </w:t>
      </w:r>
      <w:r w:rsidR="00311D10">
        <w:rPr>
          <w:rFonts w:ascii="Garamond" w:hAnsi="Garamond"/>
          <w:sz w:val="24"/>
          <w:szCs w:val="24"/>
        </w:rPr>
        <w:t xml:space="preserve">act </w:t>
      </w:r>
      <w:r w:rsidR="008C400B">
        <w:rPr>
          <w:rFonts w:ascii="Garamond" w:hAnsi="Garamond"/>
          <w:sz w:val="24"/>
          <w:szCs w:val="24"/>
        </w:rPr>
        <w:t xml:space="preserve">in the future </w:t>
      </w:r>
      <w:r w:rsidR="00311D10">
        <w:rPr>
          <w:rFonts w:ascii="Garamond" w:hAnsi="Garamond"/>
          <w:sz w:val="24"/>
          <w:szCs w:val="24"/>
        </w:rPr>
        <w:t xml:space="preserve">to </w:t>
      </w:r>
      <w:r w:rsidR="008C400B">
        <w:rPr>
          <w:rFonts w:ascii="Garamond" w:hAnsi="Garamond"/>
          <w:sz w:val="24"/>
          <w:szCs w:val="24"/>
        </w:rPr>
        <w:t xml:space="preserve">make </w:t>
      </w:r>
      <w:r w:rsidR="00311D10">
        <w:rPr>
          <w:rFonts w:ascii="Garamond" w:hAnsi="Garamond"/>
          <w:sz w:val="24"/>
          <w:szCs w:val="24"/>
        </w:rPr>
        <w:t>amends for their ante-mortem wrongs.</w:t>
      </w:r>
    </w:p>
    <w:p w:rsidR="00C34BA1" w:rsidRPr="00C34BA1" w:rsidRDefault="00E73637" w:rsidP="00C34BA1">
      <w:pPr>
        <w:spacing w:after="0" w:line="480" w:lineRule="auto"/>
        <w:ind w:firstLine="720"/>
        <w:rPr>
          <w:rFonts w:ascii="Garamond" w:hAnsi="Garamond"/>
          <w:sz w:val="24"/>
          <w:szCs w:val="24"/>
        </w:rPr>
      </w:pPr>
      <w:r>
        <w:rPr>
          <w:rFonts w:ascii="Garamond" w:hAnsi="Garamond"/>
          <w:sz w:val="24"/>
          <w:szCs w:val="24"/>
        </w:rPr>
        <w:t xml:space="preserve">My conception </w:t>
      </w:r>
      <w:r w:rsidR="009C2C6F">
        <w:rPr>
          <w:rFonts w:ascii="Garamond" w:hAnsi="Garamond"/>
          <w:sz w:val="24"/>
          <w:szCs w:val="24"/>
        </w:rPr>
        <w:t>of Hell</w:t>
      </w:r>
      <w:r w:rsidR="006D5F21">
        <w:rPr>
          <w:rFonts w:ascii="Garamond" w:hAnsi="Garamond"/>
          <w:sz w:val="24"/>
          <w:szCs w:val="24"/>
        </w:rPr>
        <w:t xml:space="preserve"> </w:t>
      </w:r>
      <w:r>
        <w:rPr>
          <w:rFonts w:ascii="Garamond" w:hAnsi="Garamond"/>
          <w:sz w:val="24"/>
          <w:szCs w:val="24"/>
        </w:rPr>
        <w:t xml:space="preserve">has it not </w:t>
      </w:r>
      <w:r w:rsidR="00262A9B">
        <w:rPr>
          <w:rFonts w:ascii="Garamond" w:hAnsi="Garamond"/>
          <w:sz w:val="24"/>
          <w:szCs w:val="24"/>
        </w:rPr>
        <w:t>prevent</w:t>
      </w:r>
      <w:r>
        <w:rPr>
          <w:rFonts w:ascii="Garamond" w:hAnsi="Garamond"/>
          <w:sz w:val="24"/>
          <w:szCs w:val="24"/>
        </w:rPr>
        <w:t>ing</w:t>
      </w:r>
      <w:r w:rsidR="00262A9B">
        <w:rPr>
          <w:rFonts w:ascii="Garamond" w:hAnsi="Garamond"/>
          <w:sz w:val="24"/>
          <w:szCs w:val="24"/>
        </w:rPr>
        <w:t xml:space="preserve"> </w:t>
      </w:r>
      <w:r>
        <w:rPr>
          <w:rFonts w:ascii="Garamond" w:hAnsi="Garamond"/>
          <w:sz w:val="24"/>
          <w:szCs w:val="24"/>
        </w:rPr>
        <w:t xml:space="preserve">future </w:t>
      </w:r>
      <w:r w:rsidR="009C2C6F">
        <w:rPr>
          <w:rFonts w:ascii="Garamond" w:hAnsi="Garamond"/>
          <w:sz w:val="24"/>
          <w:szCs w:val="24"/>
        </w:rPr>
        <w:t xml:space="preserve">mischief </w:t>
      </w:r>
      <w:r w:rsidR="00262A9B">
        <w:rPr>
          <w:rFonts w:ascii="Garamond" w:hAnsi="Garamond"/>
          <w:sz w:val="24"/>
          <w:szCs w:val="24"/>
        </w:rPr>
        <w:t xml:space="preserve">in the afterlife </w:t>
      </w:r>
      <w:r w:rsidR="006D5F21">
        <w:rPr>
          <w:rFonts w:ascii="Garamond" w:hAnsi="Garamond"/>
          <w:sz w:val="24"/>
          <w:szCs w:val="24"/>
        </w:rPr>
        <w:t xml:space="preserve">but </w:t>
      </w:r>
      <w:r>
        <w:rPr>
          <w:rFonts w:ascii="Garamond" w:hAnsi="Garamond"/>
          <w:sz w:val="24"/>
          <w:szCs w:val="24"/>
        </w:rPr>
        <w:t xml:space="preserve">serving as the location for the never completed </w:t>
      </w:r>
      <w:r w:rsidR="009C131E">
        <w:rPr>
          <w:rFonts w:ascii="Garamond" w:hAnsi="Garamond"/>
          <w:sz w:val="24"/>
          <w:szCs w:val="24"/>
        </w:rPr>
        <w:t xml:space="preserve">punishment for the original </w:t>
      </w:r>
      <w:r w:rsidR="00F506BE">
        <w:rPr>
          <w:rFonts w:ascii="Garamond" w:hAnsi="Garamond"/>
          <w:sz w:val="24"/>
          <w:szCs w:val="24"/>
        </w:rPr>
        <w:t>sin</w:t>
      </w:r>
      <w:r w:rsidR="007638C1">
        <w:rPr>
          <w:rFonts w:ascii="Garamond" w:hAnsi="Garamond"/>
          <w:sz w:val="24"/>
          <w:szCs w:val="24"/>
        </w:rPr>
        <w:t>(s)</w:t>
      </w:r>
      <w:r w:rsidR="00F506BE">
        <w:rPr>
          <w:rFonts w:ascii="Garamond" w:hAnsi="Garamond"/>
          <w:sz w:val="24"/>
          <w:szCs w:val="24"/>
        </w:rPr>
        <w:t xml:space="preserve"> </w:t>
      </w:r>
      <w:r w:rsidR="009C131E">
        <w:rPr>
          <w:rFonts w:ascii="Garamond" w:hAnsi="Garamond"/>
          <w:sz w:val="24"/>
          <w:szCs w:val="24"/>
        </w:rPr>
        <w:t xml:space="preserve">on earth. </w:t>
      </w:r>
      <w:r w:rsidR="00480BA7">
        <w:rPr>
          <w:rFonts w:ascii="Garamond" w:hAnsi="Garamond"/>
          <w:sz w:val="24"/>
          <w:szCs w:val="24"/>
        </w:rPr>
        <w:t>Since it isn’t a retributive theory, it doesn’t require that the wrongdoers commit an infinite harm to their fellow man or God that Adams (1975)</w:t>
      </w:r>
      <w:r w:rsidR="008C400B">
        <w:rPr>
          <w:rFonts w:ascii="Garamond" w:hAnsi="Garamond"/>
          <w:sz w:val="24"/>
          <w:szCs w:val="24"/>
        </w:rPr>
        <w:t>,</w:t>
      </w:r>
      <w:r w:rsidR="00480BA7">
        <w:rPr>
          <w:rFonts w:ascii="Garamond" w:hAnsi="Garamond"/>
          <w:sz w:val="24"/>
          <w:szCs w:val="24"/>
        </w:rPr>
        <w:t xml:space="preserve"> </w:t>
      </w:r>
      <w:r w:rsidR="00311D10">
        <w:rPr>
          <w:rFonts w:ascii="Garamond" w:hAnsi="Garamond"/>
          <w:sz w:val="24"/>
          <w:szCs w:val="24"/>
        </w:rPr>
        <w:t>Talbot</w:t>
      </w:r>
      <w:r w:rsidR="008C400B">
        <w:rPr>
          <w:rFonts w:ascii="Garamond" w:hAnsi="Garamond"/>
          <w:sz w:val="24"/>
          <w:szCs w:val="24"/>
        </w:rPr>
        <w:t xml:space="preserve">, and </w:t>
      </w:r>
      <w:r w:rsidR="00480BA7">
        <w:rPr>
          <w:rFonts w:ascii="Garamond" w:hAnsi="Garamond"/>
          <w:sz w:val="24"/>
          <w:szCs w:val="24"/>
        </w:rPr>
        <w:t>Kershnar (2005:</w:t>
      </w:r>
      <w:r w:rsidR="007638C1">
        <w:rPr>
          <w:rFonts w:ascii="Garamond" w:hAnsi="Garamond"/>
          <w:sz w:val="24"/>
          <w:szCs w:val="24"/>
        </w:rPr>
        <w:t xml:space="preserve"> </w:t>
      </w:r>
      <w:r w:rsidR="00480BA7">
        <w:rPr>
          <w:rFonts w:ascii="Garamond" w:hAnsi="Garamond"/>
          <w:sz w:val="24"/>
          <w:szCs w:val="24"/>
        </w:rPr>
        <w:t>115-117</w:t>
      </w:r>
      <w:r w:rsidR="007638C1">
        <w:rPr>
          <w:rFonts w:ascii="Garamond" w:hAnsi="Garamond"/>
          <w:sz w:val="24"/>
          <w:szCs w:val="24"/>
        </w:rPr>
        <w:t>, 2010</w:t>
      </w:r>
      <w:r w:rsidR="00480BA7">
        <w:rPr>
          <w:rFonts w:ascii="Garamond" w:hAnsi="Garamond"/>
          <w:sz w:val="24"/>
          <w:szCs w:val="24"/>
        </w:rPr>
        <w:t>)</w:t>
      </w:r>
      <w:r w:rsidR="00A00E4B">
        <w:rPr>
          <w:rFonts w:ascii="Garamond" w:hAnsi="Garamond"/>
          <w:sz w:val="24"/>
          <w:szCs w:val="24"/>
        </w:rPr>
        <w:t xml:space="preserve"> </w:t>
      </w:r>
      <w:r w:rsidR="00183C45">
        <w:rPr>
          <w:rFonts w:ascii="Garamond" w:hAnsi="Garamond"/>
          <w:sz w:val="24"/>
          <w:szCs w:val="24"/>
        </w:rPr>
        <w:t>criticize</w:t>
      </w:r>
      <w:r w:rsidR="00480BA7">
        <w:rPr>
          <w:rFonts w:ascii="Garamond" w:hAnsi="Garamond"/>
          <w:sz w:val="24"/>
          <w:szCs w:val="24"/>
        </w:rPr>
        <w:t xml:space="preserve">. Nor need </w:t>
      </w:r>
      <w:r w:rsidR="00183C45">
        <w:rPr>
          <w:rFonts w:ascii="Garamond" w:hAnsi="Garamond"/>
          <w:sz w:val="24"/>
          <w:szCs w:val="24"/>
        </w:rPr>
        <w:t xml:space="preserve">the punishment in Hell involve unbearable </w:t>
      </w:r>
      <w:r w:rsidR="009C131E">
        <w:rPr>
          <w:rFonts w:ascii="Garamond" w:hAnsi="Garamond"/>
          <w:sz w:val="24"/>
          <w:szCs w:val="24"/>
        </w:rPr>
        <w:t xml:space="preserve">suffering for that </w:t>
      </w:r>
      <w:r w:rsidR="00F506BE">
        <w:rPr>
          <w:rFonts w:ascii="Garamond" w:hAnsi="Garamond"/>
          <w:sz w:val="24"/>
          <w:szCs w:val="24"/>
        </w:rPr>
        <w:t>may</w:t>
      </w:r>
      <w:r w:rsidR="009C131E">
        <w:rPr>
          <w:rFonts w:ascii="Garamond" w:hAnsi="Garamond"/>
          <w:sz w:val="24"/>
          <w:szCs w:val="24"/>
        </w:rPr>
        <w:t xml:space="preserve"> not </w:t>
      </w:r>
      <w:r w:rsidR="00F506BE">
        <w:rPr>
          <w:rFonts w:ascii="Garamond" w:hAnsi="Garamond"/>
          <w:sz w:val="24"/>
          <w:szCs w:val="24"/>
        </w:rPr>
        <w:t>be</w:t>
      </w:r>
      <w:r w:rsidR="00262A9B">
        <w:rPr>
          <w:rFonts w:ascii="Garamond" w:hAnsi="Garamond"/>
          <w:sz w:val="24"/>
          <w:szCs w:val="24"/>
        </w:rPr>
        <w:t xml:space="preserve"> </w:t>
      </w:r>
      <w:r w:rsidR="009C131E">
        <w:rPr>
          <w:rFonts w:ascii="Garamond" w:hAnsi="Garamond"/>
          <w:sz w:val="24"/>
          <w:szCs w:val="24"/>
        </w:rPr>
        <w:t xml:space="preserve">compatible with God’s loving character. But </w:t>
      </w:r>
      <w:r w:rsidR="00183C45">
        <w:rPr>
          <w:rFonts w:ascii="Garamond" w:hAnsi="Garamond"/>
          <w:sz w:val="24"/>
          <w:szCs w:val="24"/>
        </w:rPr>
        <w:t>H</w:t>
      </w:r>
      <w:r w:rsidR="00F506BE">
        <w:rPr>
          <w:rFonts w:ascii="Garamond" w:hAnsi="Garamond"/>
          <w:sz w:val="24"/>
          <w:szCs w:val="24"/>
        </w:rPr>
        <w:t>is</w:t>
      </w:r>
      <w:r w:rsidR="009C131E">
        <w:rPr>
          <w:rFonts w:ascii="Garamond" w:hAnsi="Garamond"/>
          <w:sz w:val="24"/>
          <w:szCs w:val="24"/>
        </w:rPr>
        <w:t xml:space="preserve"> loving nature is </w:t>
      </w:r>
      <w:r>
        <w:rPr>
          <w:rFonts w:ascii="Garamond" w:hAnsi="Garamond"/>
          <w:sz w:val="24"/>
          <w:szCs w:val="24"/>
        </w:rPr>
        <w:t xml:space="preserve">not separate </w:t>
      </w:r>
      <w:r w:rsidR="00F506BE">
        <w:rPr>
          <w:rFonts w:ascii="Garamond" w:hAnsi="Garamond"/>
          <w:sz w:val="24"/>
          <w:szCs w:val="24"/>
        </w:rPr>
        <w:t xml:space="preserve">from </w:t>
      </w:r>
      <w:r w:rsidR="00183C45">
        <w:rPr>
          <w:rFonts w:ascii="Garamond" w:hAnsi="Garamond"/>
          <w:sz w:val="24"/>
          <w:szCs w:val="24"/>
        </w:rPr>
        <w:t>Hi</w:t>
      </w:r>
      <w:r w:rsidR="00F506BE">
        <w:rPr>
          <w:rFonts w:ascii="Garamond" w:hAnsi="Garamond"/>
          <w:sz w:val="24"/>
          <w:szCs w:val="24"/>
        </w:rPr>
        <w:t>s</w:t>
      </w:r>
      <w:r w:rsidR="009C131E">
        <w:rPr>
          <w:rFonts w:ascii="Garamond" w:hAnsi="Garamond"/>
          <w:sz w:val="24"/>
          <w:szCs w:val="24"/>
        </w:rPr>
        <w:t xml:space="preserve"> just nature, so punishment is not </w:t>
      </w:r>
      <w:r w:rsidR="00262A9B">
        <w:rPr>
          <w:rFonts w:ascii="Garamond" w:hAnsi="Garamond"/>
          <w:sz w:val="24"/>
          <w:szCs w:val="24"/>
        </w:rPr>
        <w:t>neglected</w:t>
      </w:r>
      <w:r w:rsidR="009C131E">
        <w:rPr>
          <w:rFonts w:ascii="Garamond" w:hAnsi="Garamond"/>
          <w:sz w:val="24"/>
          <w:szCs w:val="24"/>
        </w:rPr>
        <w:t xml:space="preserve">. </w:t>
      </w:r>
      <w:r w:rsidR="009C2C6F">
        <w:rPr>
          <w:rFonts w:ascii="Garamond" w:hAnsi="Garamond"/>
          <w:sz w:val="24"/>
          <w:szCs w:val="24"/>
        </w:rPr>
        <w:t xml:space="preserve">However, </w:t>
      </w:r>
      <w:r w:rsidR="006D5F21">
        <w:rPr>
          <w:rFonts w:ascii="Garamond" w:hAnsi="Garamond"/>
          <w:sz w:val="24"/>
          <w:szCs w:val="24"/>
        </w:rPr>
        <w:t>t</w:t>
      </w:r>
      <w:r w:rsidR="009C131E">
        <w:rPr>
          <w:rFonts w:ascii="Garamond" w:hAnsi="Garamond"/>
          <w:sz w:val="24"/>
          <w:szCs w:val="24"/>
        </w:rPr>
        <w:t xml:space="preserve">he </w:t>
      </w:r>
      <w:r w:rsidR="006D5F21">
        <w:rPr>
          <w:rFonts w:ascii="Garamond" w:hAnsi="Garamond"/>
          <w:sz w:val="24"/>
          <w:szCs w:val="24"/>
        </w:rPr>
        <w:t xml:space="preserve">gap between justice and love </w:t>
      </w:r>
      <w:r w:rsidR="00480BA7">
        <w:rPr>
          <w:rFonts w:ascii="Garamond" w:hAnsi="Garamond"/>
          <w:sz w:val="24"/>
          <w:szCs w:val="24"/>
        </w:rPr>
        <w:t xml:space="preserve">and mercy </w:t>
      </w:r>
      <w:r w:rsidR="009C131E">
        <w:rPr>
          <w:rFonts w:ascii="Garamond" w:hAnsi="Garamond"/>
          <w:sz w:val="24"/>
          <w:szCs w:val="24"/>
        </w:rPr>
        <w:t xml:space="preserve">isn’t </w:t>
      </w:r>
      <w:r w:rsidR="00AA2214">
        <w:rPr>
          <w:rFonts w:ascii="Garamond" w:hAnsi="Garamond"/>
          <w:sz w:val="24"/>
          <w:szCs w:val="24"/>
        </w:rPr>
        <w:t>the</w:t>
      </w:r>
      <w:r w:rsidR="00183C45">
        <w:rPr>
          <w:rFonts w:ascii="Garamond" w:hAnsi="Garamond"/>
          <w:sz w:val="24"/>
          <w:szCs w:val="24"/>
        </w:rPr>
        <w:t xml:space="preserve"> </w:t>
      </w:r>
      <w:r w:rsidR="009C131E">
        <w:rPr>
          <w:rFonts w:ascii="Garamond" w:hAnsi="Garamond"/>
          <w:sz w:val="24"/>
          <w:szCs w:val="24"/>
        </w:rPr>
        <w:t xml:space="preserve">wide </w:t>
      </w:r>
      <w:r w:rsidR="007638C1">
        <w:rPr>
          <w:rFonts w:ascii="Garamond" w:hAnsi="Garamond"/>
          <w:sz w:val="24"/>
          <w:szCs w:val="24"/>
        </w:rPr>
        <w:t>one</w:t>
      </w:r>
      <w:r w:rsidR="009C131E">
        <w:rPr>
          <w:rFonts w:ascii="Garamond" w:hAnsi="Garamond"/>
          <w:sz w:val="24"/>
          <w:szCs w:val="24"/>
        </w:rPr>
        <w:t xml:space="preserve"> </w:t>
      </w:r>
      <w:r w:rsidR="00183C45">
        <w:rPr>
          <w:rFonts w:ascii="Garamond" w:hAnsi="Garamond"/>
          <w:sz w:val="24"/>
          <w:szCs w:val="24"/>
        </w:rPr>
        <w:t xml:space="preserve">commonly supposed since </w:t>
      </w:r>
      <w:r w:rsidR="009C131E">
        <w:rPr>
          <w:rFonts w:ascii="Garamond" w:hAnsi="Garamond"/>
          <w:sz w:val="24"/>
          <w:szCs w:val="24"/>
        </w:rPr>
        <w:t>God seeks a loving reconciliation</w:t>
      </w:r>
      <w:r w:rsidR="006D5F21">
        <w:rPr>
          <w:rFonts w:ascii="Garamond" w:hAnsi="Garamond"/>
          <w:sz w:val="24"/>
          <w:szCs w:val="24"/>
        </w:rPr>
        <w:t xml:space="preserve"> with the unjust</w:t>
      </w:r>
      <w:r w:rsidR="00AA2214">
        <w:rPr>
          <w:rFonts w:ascii="Garamond" w:hAnsi="Garamond"/>
          <w:sz w:val="24"/>
          <w:szCs w:val="24"/>
        </w:rPr>
        <w:t xml:space="preserve"> and </w:t>
      </w:r>
      <w:r w:rsidR="00F506BE">
        <w:rPr>
          <w:rFonts w:ascii="Garamond" w:hAnsi="Garamond"/>
          <w:sz w:val="24"/>
          <w:szCs w:val="24"/>
        </w:rPr>
        <w:t xml:space="preserve">mercy </w:t>
      </w:r>
      <w:r w:rsidR="00AA2214">
        <w:rPr>
          <w:rFonts w:ascii="Garamond" w:hAnsi="Garamond"/>
          <w:sz w:val="24"/>
          <w:szCs w:val="24"/>
        </w:rPr>
        <w:t xml:space="preserve">is </w:t>
      </w:r>
      <w:r w:rsidR="00F506BE">
        <w:rPr>
          <w:rFonts w:ascii="Garamond" w:hAnsi="Garamond"/>
          <w:sz w:val="24"/>
          <w:szCs w:val="24"/>
        </w:rPr>
        <w:t>always an option</w:t>
      </w:r>
      <w:r>
        <w:rPr>
          <w:rFonts w:ascii="Garamond" w:hAnsi="Garamond"/>
          <w:sz w:val="24"/>
          <w:szCs w:val="24"/>
        </w:rPr>
        <w:t xml:space="preserve"> for </w:t>
      </w:r>
      <w:r w:rsidR="00262A9B">
        <w:rPr>
          <w:rFonts w:ascii="Garamond" w:hAnsi="Garamond"/>
          <w:sz w:val="24"/>
          <w:szCs w:val="24"/>
        </w:rPr>
        <w:t>the contrite</w:t>
      </w:r>
      <w:r w:rsidR="00E86DC1">
        <w:rPr>
          <w:rFonts w:ascii="Garamond" w:hAnsi="Garamond"/>
          <w:sz w:val="24"/>
          <w:szCs w:val="24"/>
        </w:rPr>
        <w:t xml:space="preserve">. </w:t>
      </w:r>
      <w:r w:rsidR="00042F86">
        <w:rPr>
          <w:rFonts w:ascii="Garamond" w:hAnsi="Garamond"/>
          <w:sz w:val="24"/>
          <w:szCs w:val="24"/>
        </w:rPr>
        <w:t xml:space="preserve">Human nature being </w:t>
      </w:r>
      <w:r w:rsidR="00E32A14">
        <w:rPr>
          <w:rFonts w:ascii="Garamond" w:hAnsi="Garamond"/>
          <w:sz w:val="24"/>
          <w:szCs w:val="24"/>
        </w:rPr>
        <w:t xml:space="preserve">what it is, </w:t>
      </w:r>
      <w:r w:rsidR="00F506BE">
        <w:rPr>
          <w:rFonts w:ascii="Garamond" w:hAnsi="Garamond"/>
          <w:sz w:val="24"/>
          <w:szCs w:val="24"/>
        </w:rPr>
        <w:t xml:space="preserve">the </w:t>
      </w:r>
      <w:r w:rsidR="00262A9B">
        <w:rPr>
          <w:rFonts w:ascii="Garamond" w:hAnsi="Garamond"/>
          <w:sz w:val="24"/>
          <w:szCs w:val="24"/>
        </w:rPr>
        <w:t xml:space="preserve">full contrition and </w:t>
      </w:r>
      <w:r w:rsidR="00F506BE">
        <w:rPr>
          <w:rFonts w:ascii="Garamond" w:hAnsi="Garamond"/>
          <w:sz w:val="24"/>
          <w:szCs w:val="24"/>
        </w:rPr>
        <w:t xml:space="preserve">reconciliation may not come until long after death, hence the </w:t>
      </w:r>
      <w:r>
        <w:rPr>
          <w:rFonts w:ascii="Garamond" w:hAnsi="Garamond"/>
          <w:sz w:val="24"/>
          <w:szCs w:val="24"/>
        </w:rPr>
        <w:t xml:space="preserve">need for </w:t>
      </w:r>
      <w:r w:rsidR="00F506BE">
        <w:rPr>
          <w:rFonts w:ascii="Garamond" w:hAnsi="Garamond"/>
          <w:sz w:val="24"/>
          <w:szCs w:val="24"/>
        </w:rPr>
        <w:t>Purgatory</w:t>
      </w:r>
      <w:r w:rsidR="009C2C6F">
        <w:rPr>
          <w:rFonts w:ascii="Garamond" w:hAnsi="Garamond"/>
          <w:sz w:val="24"/>
          <w:szCs w:val="24"/>
        </w:rPr>
        <w:t>.</w:t>
      </w:r>
      <w:r w:rsidR="009C2C6F">
        <w:rPr>
          <w:rStyle w:val="FootnoteReference"/>
          <w:rFonts w:ascii="Garamond" w:hAnsi="Garamond"/>
          <w:sz w:val="24"/>
          <w:szCs w:val="24"/>
        </w:rPr>
        <w:footnoteReference w:id="23"/>
      </w:r>
      <w:r w:rsidR="0052103E">
        <w:rPr>
          <w:rFonts w:ascii="Garamond" w:hAnsi="Garamond"/>
          <w:sz w:val="24"/>
          <w:szCs w:val="24"/>
        </w:rPr>
        <w:t xml:space="preserve"> </w:t>
      </w:r>
      <w:r w:rsidR="008C400B">
        <w:rPr>
          <w:rFonts w:ascii="Garamond" w:hAnsi="Garamond"/>
          <w:sz w:val="24"/>
          <w:szCs w:val="24"/>
        </w:rPr>
        <w:t xml:space="preserve"> People may work through their sins in Purgatory</w:t>
      </w:r>
      <w:proofErr w:type="gramStart"/>
      <w:r w:rsidR="008C400B">
        <w:rPr>
          <w:rFonts w:ascii="Garamond" w:hAnsi="Garamond"/>
          <w:sz w:val="24"/>
          <w:szCs w:val="24"/>
        </w:rPr>
        <w:t>,  transforming</w:t>
      </w:r>
      <w:proofErr w:type="gramEnd"/>
      <w:r w:rsidR="008C400B">
        <w:rPr>
          <w:rFonts w:ascii="Garamond" w:hAnsi="Garamond"/>
          <w:sz w:val="24"/>
          <w:szCs w:val="24"/>
        </w:rPr>
        <w:t xml:space="preserve"> their character in a way that involves their suffering.</w:t>
      </w:r>
      <w:r w:rsidR="00C34BA1" w:rsidRPr="00C34BA1">
        <w:rPr>
          <w:rFonts w:ascii="Garamond" w:hAnsi="Garamond"/>
          <w:sz w:val="24"/>
          <w:szCs w:val="24"/>
        </w:rPr>
        <w:t xml:space="preserve"> </w:t>
      </w:r>
      <w:r w:rsidR="00C34BA1">
        <w:rPr>
          <w:rFonts w:ascii="Garamond" w:hAnsi="Garamond"/>
          <w:sz w:val="24"/>
          <w:szCs w:val="24"/>
        </w:rPr>
        <w:t>Purgatory can do the work that precludes the moral need for an e</w:t>
      </w:r>
      <w:r w:rsidR="00C34BA1" w:rsidRPr="00C34BA1">
        <w:rPr>
          <w:rFonts w:ascii="Garamond" w:hAnsi="Garamond"/>
          <w:sz w:val="24"/>
          <w:szCs w:val="24"/>
        </w:rPr>
        <w:t xml:space="preserve">scape from Hell. </w:t>
      </w:r>
    </w:p>
    <w:p w:rsidR="00C34BA1" w:rsidRPr="00C34BA1" w:rsidRDefault="008C400B" w:rsidP="00C34BA1">
      <w:pPr>
        <w:spacing w:after="0" w:line="480" w:lineRule="auto"/>
        <w:ind w:firstLine="720"/>
        <w:rPr>
          <w:rFonts w:ascii="Garamond" w:hAnsi="Garamond"/>
          <w:sz w:val="24"/>
          <w:szCs w:val="24"/>
        </w:rPr>
      </w:pPr>
      <w:r>
        <w:rPr>
          <w:rFonts w:ascii="Garamond" w:hAnsi="Garamond"/>
          <w:sz w:val="24"/>
          <w:szCs w:val="24"/>
        </w:rPr>
        <w:t xml:space="preserve"> </w:t>
      </w:r>
      <w:r w:rsidR="0052103E">
        <w:rPr>
          <w:rFonts w:ascii="Garamond" w:hAnsi="Garamond"/>
          <w:sz w:val="24"/>
          <w:szCs w:val="24"/>
        </w:rPr>
        <w:t xml:space="preserve">God’s foreknowledge of his determined creatures allows him to mercifully bestow upon his children </w:t>
      </w:r>
      <w:r w:rsidR="00FE244D">
        <w:rPr>
          <w:rFonts w:ascii="Garamond" w:hAnsi="Garamond"/>
          <w:sz w:val="24"/>
          <w:szCs w:val="24"/>
        </w:rPr>
        <w:t xml:space="preserve">as many </w:t>
      </w:r>
      <w:r w:rsidR="0052103E">
        <w:rPr>
          <w:rFonts w:ascii="Garamond" w:hAnsi="Garamond"/>
          <w:sz w:val="24"/>
          <w:szCs w:val="24"/>
        </w:rPr>
        <w:t xml:space="preserve">chances to atone </w:t>
      </w:r>
      <w:r w:rsidR="00FE244D">
        <w:rPr>
          <w:rFonts w:ascii="Garamond" w:hAnsi="Garamond"/>
          <w:sz w:val="24"/>
          <w:szCs w:val="24"/>
        </w:rPr>
        <w:t xml:space="preserve">and be forgiven </w:t>
      </w:r>
      <w:r w:rsidR="0052103E">
        <w:rPr>
          <w:rFonts w:ascii="Garamond" w:hAnsi="Garamond"/>
          <w:sz w:val="24"/>
          <w:szCs w:val="24"/>
        </w:rPr>
        <w:t xml:space="preserve">in Purgatory thus avoiding the need for an escape from Hell or an abandonment of the doctrine of a Final Judgement.  </w:t>
      </w:r>
      <w:r w:rsidR="00C34BA1" w:rsidRPr="00C34BA1">
        <w:rPr>
          <w:rFonts w:ascii="Garamond" w:hAnsi="Garamond"/>
          <w:sz w:val="24"/>
          <w:szCs w:val="24"/>
        </w:rPr>
        <w:t xml:space="preserve">Prohibiting escape by appealing to the fact that one already have had too many chances still doesn’t cohere well with the severity and disproportionate aspects of the eternal punishment and God’s loving nature being such that he would give his children countless chances (Buckareff and Plug: 2005, 46; McDonald) This is compatible with God’s demand for seemingly endless opportunities of forgiveness as we see in Mathew 18: 21-22. </w:t>
      </w:r>
    </w:p>
    <w:p w:rsidR="00C34BA1" w:rsidRDefault="00C34BA1" w:rsidP="00C34BA1">
      <w:pPr>
        <w:spacing w:after="0" w:line="240" w:lineRule="auto"/>
        <w:ind w:left="720" w:right="576"/>
        <w:rPr>
          <w:rFonts w:ascii="Garamond" w:hAnsi="Garamond"/>
          <w:sz w:val="24"/>
          <w:szCs w:val="24"/>
        </w:rPr>
      </w:pPr>
      <w:r w:rsidRPr="00C34BA1">
        <w:rPr>
          <w:rFonts w:ascii="Garamond" w:hAnsi="Garamond"/>
          <w:sz w:val="24"/>
          <w:szCs w:val="24"/>
        </w:rPr>
        <w:t xml:space="preserve">Then Peter came and said to Him, “Lord, how often shall my brother sin against me and I forgive him? </w:t>
      </w:r>
      <w:proofErr w:type="gramStart"/>
      <w:r w:rsidRPr="00C34BA1">
        <w:rPr>
          <w:rFonts w:ascii="Garamond" w:hAnsi="Garamond"/>
          <w:sz w:val="24"/>
          <w:szCs w:val="24"/>
        </w:rPr>
        <w:t>Up to seven times?”</w:t>
      </w:r>
      <w:proofErr w:type="gramEnd"/>
      <w:r w:rsidRPr="00C34BA1">
        <w:rPr>
          <w:rFonts w:ascii="Garamond" w:hAnsi="Garamond"/>
          <w:sz w:val="24"/>
          <w:szCs w:val="24"/>
        </w:rPr>
        <w:t xml:space="preserve"> </w:t>
      </w:r>
      <w:r w:rsidRPr="00C34BA1">
        <w:rPr>
          <w:rFonts w:ascii="Garamond" w:hAnsi="Garamond"/>
          <w:sz w:val="24"/>
          <w:szCs w:val="24"/>
          <w:vertAlign w:val="superscript"/>
        </w:rPr>
        <w:t>22 </w:t>
      </w:r>
      <w:r w:rsidRPr="00C34BA1">
        <w:rPr>
          <w:rFonts w:ascii="Garamond" w:hAnsi="Garamond"/>
          <w:sz w:val="24"/>
          <w:szCs w:val="24"/>
        </w:rPr>
        <w:t xml:space="preserve">Jesus *said to him, “I do not say to you, up to seven times, but up to seventy times seven. </w:t>
      </w:r>
    </w:p>
    <w:p w:rsidR="00C34BA1" w:rsidRPr="00C34BA1" w:rsidRDefault="00C34BA1" w:rsidP="00C34BA1">
      <w:pPr>
        <w:spacing w:after="0" w:line="240" w:lineRule="auto"/>
        <w:ind w:left="720" w:right="576"/>
        <w:rPr>
          <w:rFonts w:ascii="Garamond" w:hAnsi="Garamond"/>
          <w:sz w:val="24"/>
          <w:szCs w:val="24"/>
        </w:rPr>
      </w:pPr>
    </w:p>
    <w:p w:rsidR="00E32A14" w:rsidRDefault="00E32A14" w:rsidP="00E32A14">
      <w:pPr>
        <w:spacing w:after="0" w:line="480" w:lineRule="auto"/>
        <w:ind w:firstLine="720"/>
        <w:jc w:val="center"/>
        <w:rPr>
          <w:rFonts w:ascii="Garamond" w:hAnsi="Garamond"/>
          <w:b/>
          <w:sz w:val="24"/>
          <w:szCs w:val="24"/>
        </w:rPr>
      </w:pPr>
      <w:r w:rsidRPr="00E32A14">
        <w:rPr>
          <w:rFonts w:ascii="Garamond" w:hAnsi="Garamond"/>
          <w:b/>
          <w:sz w:val="24"/>
          <w:szCs w:val="24"/>
        </w:rPr>
        <w:t>IV. The Unfairness of Arbitrary Cutoffs</w:t>
      </w:r>
    </w:p>
    <w:p w:rsidR="001335B8" w:rsidRPr="00221C81" w:rsidRDefault="00221C81" w:rsidP="00CF0911">
      <w:pPr>
        <w:spacing w:after="0" w:line="480" w:lineRule="auto"/>
        <w:ind w:firstLine="720"/>
        <w:rPr>
          <w:rFonts w:ascii="Garamond" w:hAnsi="Garamond"/>
          <w:sz w:val="24"/>
          <w:szCs w:val="24"/>
        </w:rPr>
      </w:pPr>
      <w:r w:rsidRPr="00221C81">
        <w:rPr>
          <w:rFonts w:ascii="Garamond" w:hAnsi="Garamond"/>
          <w:sz w:val="24"/>
          <w:szCs w:val="24"/>
        </w:rPr>
        <w:t>The atonement approach to punishment will help with Sider’s objection to Hell</w:t>
      </w:r>
      <w:r w:rsidR="009C2C6F">
        <w:rPr>
          <w:rFonts w:ascii="Garamond" w:hAnsi="Garamond"/>
          <w:sz w:val="24"/>
          <w:szCs w:val="24"/>
        </w:rPr>
        <w:t xml:space="preserve"> (2002)</w:t>
      </w:r>
      <w:r w:rsidRPr="00221C81">
        <w:rPr>
          <w:rFonts w:ascii="Garamond" w:hAnsi="Garamond"/>
          <w:sz w:val="24"/>
          <w:szCs w:val="24"/>
        </w:rPr>
        <w:t xml:space="preserve">. Since the alternatives are just two, Hell and Heaven, Sider </w:t>
      </w:r>
      <w:r w:rsidR="009C2C6F">
        <w:rPr>
          <w:rFonts w:ascii="Garamond" w:hAnsi="Garamond"/>
          <w:sz w:val="24"/>
          <w:szCs w:val="24"/>
        </w:rPr>
        <w:t xml:space="preserve">maintains </w:t>
      </w:r>
      <w:r w:rsidRPr="00221C81">
        <w:rPr>
          <w:rFonts w:ascii="Garamond" w:hAnsi="Garamond"/>
          <w:sz w:val="24"/>
          <w:szCs w:val="24"/>
        </w:rPr>
        <w:t xml:space="preserve">vagueness </w:t>
      </w:r>
      <w:r w:rsidR="00E73637">
        <w:rPr>
          <w:rFonts w:ascii="Garamond" w:hAnsi="Garamond"/>
          <w:sz w:val="24"/>
          <w:szCs w:val="24"/>
        </w:rPr>
        <w:t xml:space="preserve">brings </w:t>
      </w:r>
      <w:r w:rsidRPr="00221C81">
        <w:rPr>
          <w:rFonts w:ascii="Garamond" w:hAnsi="Garamond"/>
          <w:sz w:val="24"/>
          <w:szCs w:val="24"/>
        </w:rPr>
        <w:t>a problem</w:t>
      </w:r>
      <w:r w:rsidR="009C2C6F">
        <w:rPr>
          <w:rFonts w:ascii="Garamond" w:hAnsi="Garamond"/>
          <w:sz w:val="24"/>
          <w:szCs w:val="24"/>
        </w:rPr>
        <w:t xml:space="preserve"> incompatible with God’s justice</w:t>
      </w:r>
      <w:r w:rsidRPr="00221C81">
        <w:rPr>
          <w:rFonts w:ascii="Garamond" w:hAnsi="Garamond"/>
          <w:sz w:val="24"/>
          <w:szCs w:val="24"/>
        </w:rPr>
        <w:t xml:space="preserve">. </w:t>
      </w:r>
      <w:r w:rsidR="00480BA7">
        <w:rPr>
          <w:rFonts w:ascii="Garamond" w:hAnsi="Garamond"/>
          <w:sz w:val="24"/>
          <w:szCs w:val="24"/>
        </w:rPr>
        <w:t xml:space="preserve">“Any just criterion must judge created beings according to a standard that comes in degrees, or admits of borderline cases; but no criterion can remain simultaneously just - or at least be non-arbitrary - and consistent with </w:t>
      </w:r>
      <w:r w:rsidR="00D87E3A">
        <w:rPr>
          <w:rFonts w:ascii="Garamond" w:hAnsi="Garamond"/>
          <w:sz w:val="24"/>
          <w:szCs w:val="24"/>
        </w:rPr>
        <w:t>the nature of a (dichotomous) afterlife...</w:t>
      </w:r>
      <w:r w:rsidR="00480BA7">
        <w:rPr>
          <w:rFonts w:ascii="Garamond" w:hAnsi="Garamond"/>
          <w:sz w:val="24"/>
          <w:szCs w:val="24"/>
        </w:rPr>
        <w:t xml:space="preserve">” </w:t>
      </w:r>
      <w:proofErr w:type="gramStart"/>
      <w:r w:rsidR="00480BA7">
        <w:rPr>
          <w:rFonts w:ascii="Garamond" w:hAnsi="Garamond"/>
          <w:sz w:val="24"/>
          <w:szCs w:val="24"/>
        </w:rPr>
        <w:t>(Sider: 2002,</w:t>
      </w:r>
      <w:r w:rsidR="00D87E3A">
        <w:rPr>
          <w:rFonts w:ascii="Garamond" w:hAnsi="Garamond"/>
          <w:sz w:val="24"/>
          <w:szCs w:val="24"/>
        </w:rPr>
        <w:t xml:space="preserve"> </w:t>
      </w:r>
      <w:r w:rsidR="00480BA7">
        <w:rPr>
          <w:rFonts w:ascii="Garamond" w:hAnsi="Garamond"/>
          <w:sz w:val="24"/>
          <w:szCs w:val="24"/>
        </w:rPr>
        <w:t>59).</w:t>
      </w:r>
      <w:proofErr w:type="gramEnd"/>
      <w:r w:rsidR="00480BA7">
        <w:rPr>
          <w:rFonts w:ascii="Garamond" w:hAnsi="Garamond"/>
          <w:sz w:val="24"/>
          <w:szCs w:val="24"/>
        </w:rPr>
        <w:t xml:space="preserve"> So a</w:t>
      </w:r>
      <w:r w:rsidRPr="00221C81">
        <w:rPr>
          <w:rFonts w:ascii="Garamond" w:hAnsi="Garamond"/>
          <w:sz w:val="24"/>
          <w:szCs w:val="24"/>
        </w:rPr>
        <w:t>ny cutoff line between eternity in Heaven and eternity in Hell would be arbitrary</w:t>
      </w:r>
      <w:r w:rsidR="007638C1">
        <w:rPr>
          <w:rFonts w:ascii="Garamond" w:hAnsi="Garamond"/>
          <w:sz w:val="24"/>
          <w:szCs w:val="24"/>
        </w:rPr>
        <w:t xml:space="preserve"> and unjust</w:t>
      </w:r>
      <w:r w:rsidRPr="00221C81">
        <w:rPr>
          <w:rFonts w:ascii="Garamond" w:hAnsi="Garamond"/>
          <w:sz w:val="24"/>
          <w:szCs w:val="24"/>
        </w:rPr>
        <w:t xml:space="preserve">. To </w:t>
      </w:r>
      <w:r w:rsidR="00D87E3A">
        <w:rPr>
          <w:rFonts w:ascii="Garamond" w:hAnsi="Garamond"/>
          <w:sz w:val="24"/>
          <w:szCs w:val="24"/>
        </w:rPr>
        <w:t>illustrate,</w:t>
      </w:r>
      <w:r w:rsidR="007638C1">
        <w:rPr>
          <w:rFonts w:ascii="Garamond" w:hAnsi="Garamond"/>
          <w:sz w:val="24"/>
          <w:szCs w:val="24"/>
        </w:rPr>
        <w:t xml:space="preserve"> consider Sider’s </w:t>
      </w:r>
      <w:r w:rsidR="00FE244D">
        <w:rPr>
          <w:rFonts w:ascii="Garamond" w:hAnsi="Garamond"/>
          <w:sz w:val="24"/>
          <w:szCs w:val="24"/>
        </w:rPr>
        <w:t xml:space="preserve">simplified </w:t>
      </w:r>
      <w:r w:rsidR="007638C1">
        <w:rPr>
          <w:rFonts w:ascii="Garamond" w:hAnsi="Garamond"/>
          <w:sz w:val="24"/>
          <w:szCs w:val="24"/>
        </w:rPr>
        <w:t xml:space="preserve">claim of someone deserving Hell if he curses </w:t>
      </w:r>
      <w:r w:rsidR="00FE244D">
        <w:rPr>
          <w:rFonts w:ascii="Garamond" w:hAnsi="Garamond"/>
          <w:sz w:val="24"/>
          <w:szCs w:val="24"/>
        </w:rPr>
        <w:t xml:space="preserve">at least </w:t>
      </w:r>
      <w:r w:rsidR="007638C1">
        <w:rPr>
          <w:rFonts w:ascii="Garamond" w:hAnsi="Garamond"/>
          <w:sz w:val="24"/>
          <w:szCs w:val="24"/>
        </w:rPr>
        <w:t>N</w:t>
      </w:r>
      <w:r w:rsidR="00FE244D">
        <w:rPr>
          <w:rFonts w:ascii="Garamond" w:hAnsi="Garamond"/>
          <w:sz w:val="24"/>
          <w:szCs w:val="24"/>
        </w:rPr>
        <w:t xml:space="preserve"> </w:t>
      </w:r>
      <w:r w:rsidR="007638C1">
        <w:rPr>
          <w:rFonts w:ascii="Garamond" w:hAnsi="Garamond"/>
          <w:sz w:val="24"/>
          <w:szCs w:val="24"/>
        </w:rPr>
        <w:t xml:space="preserve">times. </w:t>
      </w:r>
      <w:r w:rsidR="00FE244D">
        <w:rPr>
          <w:rFonts w:ascii="Garamond" w:hAnsi="Garamond"/>
          <w:sz w:val="24"/>
          <w:szCs w:val="24"/>
        </w:rPr>
        <w:t xml:space="preserve">Of course, Sider says “No one would seriously propose obscenity as the divine </w:t>
      </w:r>
      <w:r w:rsidR="008C400B">
        <w:rPr>
          <w:rFonts w:ascii="Garamond" w:hAnsi="Garamond"/>
          <w:sz w:val="24"/>
          <w:szCs w:val="24"/>
        </w:rPr>
        <w:t>criterion,</w:t>
      </w:r>
      <w:r w:rsidR="00FE244D">
        <w:rPr>
          <w:rFonts w:ascii="Garamond" w:hAnsi="Garamond"/>
          <w:sz w:val="24"/>
          <w:szCs w:val="24"/>
        </w:rPr>
        <w:t xml:space="preserve"> but the argument generali</w:t>
      </w:r>
      <w:r w:rsidR="008C400B">
        <w:rPr>
          <w:rFonts w:ascii="Garamond" w:hAnsi="Garamond"/>
          <w:sz w:val="24"/>
          <w:szCs w:val="24"/>
        </w:rPr>
        <w:t>z</w:t>
      </w:r>
      <w:r w:rsidR="00FE244D">
        <w:rPr>
          <w:rFonts w:ascii="Garamond" w:hAnsi="Garamond"/>
          <w:sz w:val="24"/>
          <w:szCs w:val="24"/>
        </w:rPr>
        <w:t>es to apply to more realistic proposals. “</w:t>
      </w:r>
      <w:r w:rsidR="007638C1">
        <w:rPr>
          <w:rFonts w:ascii="Garamond" w:hAnsi="Garamond"/>
          <w:sz w:val="24"/>
          <w:szCs w:val="24"/>
        </w:rPr>
        <w:t>So l</w:t>
      </w:r>
      <w:r w:rsidRPr="00221C81">
        <w:rPr>
          <w:rFonts w:ascii="Garamond" w:hAnsi="Garamond"/>
          <w:sz w:val="24"/>
          <w:szCs w:val="24"/>
        </w:rPr>
        <w:t xml:space="preserve">et’s say </w:t>
      </w:r>
      <w:r w:rsidR="007638C1">
        <w:rPr>
          <w:rFonts w:ascii="Garamond" w:hAnsi="Garamond"/>
          <w:sz w:val="24"/>
          <w:szCs w:val="24"/>
        </w:rPr>
        <w:t xml:space="preserve">that </w:t>
      </w:r>
      <w:r w:rsidR="00E32A14">
        <w:rPr>
          <w:rFonts w:ascii="Garamond" w:hAnsi="Garamond"/>
          <w:sz w:val="24"/>
          <w:szCs w:val="24"/>
        </w:rPr>
        <w:t xml:space="preserve">N is 1499 and </w:t>
      </w:r>
      <w:r w:rsidR="007638C1">
        <w:rPr>
          <w:rFonts w:ascii="Garamond" w:hAnsi="Garamond"/>
          <w:sz w:val="24"/>
          <w:szCs w:val="24"/>
        </w:rPr>
        <w:t xml:space="preserve">someone who </w:t>
      </w:r>
      <w:r w:rsidRPr="00221C81">
        <w:rPr>
          <w:rFonts w:ascii="Garamond" w:hAnsi="Garamond"/>
          <w:sz w:val="24"/>
          <w:szCs w:val="24"/>
        </w:rPr>
        <w:t xml:space="preserve">curses 1500 </w:t>
      </w:r>
      <w:r w:rsidR="00183C45">
        <w:rPr>
          <w:rFonts w:ascii="Garamond" w:hAnsi="Garamond"/>
          <w:sz w:val="24"/>
          <w:szCs w:val="24"/>
        </w:rPr>
        <w:t xml:space="preserve">or more </w:t>
      </w:r>
      <w:r w:rsidRPr="00221C81">
        <w:rPr>
          <w:rFonts w:ascii="Garamond" w:hAnsi="Garamond"/>
          <w:sz w:val="24"/>
          <w:szCs w:val="24"/>
        </w:rPr>
        <w:t xml:space="preserve">times deserves Hell. But could someone who </w:t>
      </w:r>
      <w:r w:rsidR="00183C45">
        <w:rPr>
          <w:rFonts w:ascii="Garamond" w:hAnsi="Garamond"/>
          <w:sz w:val="24"/>
          <w:szCs w:val="24"/>
        </w:rPr>
        <w:t xml:space="preserve">uses profanity </w:t>
      </w:r>
      <w:r w:rsidRPr="00221C81">
        <w:rPr>
          <w:rFonts w:ascii="Garamond" w:hAnsi="Garamond"/>
          <w:sz w:val="24"/>
          <w:szCs w:val="24"/>
        </w:rPr>
        <w:t xml:space="preserve">only </w:t>
      </w:r>
      <w:r w:rsidR="00E73637">
        <w:rPr>
          <w:rFonts w:ascii="Garamond" w:hAnsi="Garamond"/>
          <w:sz w:val="24"/>
          <w:szCs w:val="24"/>
        </w:rPr>
        <w:t xml:space="preserve">one more time than </w:t>
      </w:r>
      <w:r w:rsidR="007638C1">
        <w:rPr>
          <w:rFonts w:ascii="Garamond" w:hAnsi="Garamond"/>
          <w:sz w:val="24"/>
          <w:szCs w:val="24"/>
        </w:rPr>
        <w:t xml:space="preserve">the person </w:t>
      </w:r>
      <w:r w:rsidR="00E73637">
        <w:rPr>
          <w:rFonts w:ascii="Garamond" w:hAnsi="Garamond"/>
          <w:sz w:val="24"/>
          <w:szCs w:val="24"/>
        </w:rPr>
        <w:t xml:space="preserve">in Heaven who uttered </w:t>
      </w:r>
      <w:r w:rsidRPr="00221C81">
        <w:rPr>
          <w:rFonts w:ascii="Garamond" w:hAnsi="Garamond"/>
          <w:sz w:val="24"/>
          <w:szCs w:val="24"/>
        </w:rPr>
        <w:t xml:space="preserve">1499 </w:t>
      </w:r>
      <w:r w:rsidR="00E73637">
        <w:rPr>
          <w:rFonts w:ascii="Garamond" w:hAnsi="Garamond"/>
          <w:sz w:val="24"/>
          <w:szCs w:val="24"/>
        </w:rPr>
        <w:t xml:space="preserve">swear words </w:t>
      </w:r>
      <w:r w:rsidRPr="00221C81">
        <w:rPr>
          <w:rFonts w:ascii="Garamond" w:hAnsi="Garamond"/>
          <w:sz w:val="24"/>
          <w:szCs w:val="24"/>
        </w:rPr>
        <w:t xml:space="preserve">really deserve an eternity in Hell for </w:t>
      </w:r>
      <w:r w:rsidR="00E73637">
        <w:rPr>
          <w:rFonts w:ascii="Garamond" w:hAnsi="Garamond"/>
          <w:sz w:val="24"/>
          <w:szCs w:val="24"/>
        </w:rPr>
        <w:t xml:space="preserve">the </w:t>
      </w:r>
      <w:r w:rsidR="00183C45">
        <w:rPr>
          <w:rFonts w:ascii="Garamond" w:hAnsi="Garamond"/>
          <w:sz w:val="24"/>
          <w:szCs w:val="24"/>
        </w:rPr>
        <w:t xml:space="preserve">single </w:t>
      </w:r>
      <w:r w:rsidR="00E73637">
        <w:rPr>
          <w:rFonts w:ascii="Garamond" w:hAnsi="Garamond"/>
          <w:sz w:val="24"/>
          <w:szCs w:val="24"/>
        </w:rPr>
        <w:t>additional expletive</w:t>
      </w:r>
      <w:r w:rsidRPr="00221C81">
        <w:rPr>
          <w:rFonts w:ascii="Garamond" w:hAnsi="Garamond"/>
          <w:sz w:val="24"/>
          <w:szCs w:val="24"/>
        </w:rPr>
        <w:t xml:space="preserve">? </w:t>
      </w:r>
      <w:r w:rsidR="001335B8">
        <w:rPr>
          <w:rFonts w:ascii="Garamond" w:hAnsi="Garamond"/>
          <w:sz w:val="24"/>
          <w:szCs w:val="24"/>
        </w:rPr>
        <w:t xml:space="preserve">However, </w:t>
      </w:r>
      <w:r w:rsidRPr="00221C81">
        <w:rPr>
          <w:rFonts w:ascii="Garamond" w:hAnsi="Garamond"/>
          <w:sz w:val="24"/>
          <w:szCs w:val="24"/>
        </w:rPr>
        <w:t>if one</w:t>
      </w:r>
      <w:r w:rsidR="009C2C6F">
        <w:rPr>
          <w:rFonts w:ascii="Garamond" w:hAnsi="Garamond"/>
          <w:sz w:val="24"/>
          <w:szCs w:val="24"/>
        </w:rPr>
        <w:t xml:space="preserve"> user of profanity</w:t>
      </w:r>
      <w:r w:rsidRPr="00221C81">
        <w:rPr>
          <w:rFonts w:ascii="Garamond" w:hAnsi="Garamond"/>
          <w:sz w:val="24"/>
          <w:szCs w:val="24"/>
        </w:rPr>
        <w:t xml:space="preserve"> is repentant, and the other is not, the arbitrariness</w:t>
      </w:r>
      <w:r w:rsidR="009C2C6F">
        <w:rPr>
          <w:rFonts w:ascii="Garamond" w:hAnsi="Garamond"/>
          <w:sz w:val="24"/>
          <w:szCs w:val="24"/>
        </w:rPr>
        <w:t xml:space="preserve"> and unfairness and injustice of disparate punishments </w:t>
      </w:r>
      <w:proofErr w:type="gramStart"/>
      <w:r w:rsidRPr="00221C81">
        <w:rPr>
          <w:rFonts w:ascii="Garamond" w:hAnsi="Garamond"/>
          <w:sz w:val="24"/>
          <w:szCs w:val="24"/>
        </w:rPr>
        <w:t>goes</w:t>
      </w:r>
      <w:proofErr w:type="gramEnd"/>
      <w:r w:rsidRPr="00221C81">
        <w:rPr>
          <w:rFonts w:ascii="Garamond" w:hAnsi="Garamond"/>
          <w:sz w:val="24"/>
          <w:szCs w:val="24"/>
        </w:rPr>
        <w:t xml:space="preserve"> away. One clearly wants to be forgiven, the other doesn’t. </w:t>
      </w:r>
      <w:r w:rsidR="001335B8">
        <w:rPr>
          <w:rFonts w:ascii="Garamond" w:hAnsi="Garamond"/>
          <w:sz w:val="24"/>
          <w:szCs w:val="24"/>
        </w:rPr>
        <w:t>The threshold will not be 1500 curse words but the distinction between atoning and refusing to do so.</w:t>
      </w:r>
    </w:p>
    <w:p w:rsidR="00221C81" w:rsidRDefault="009C2C6F" w:rsidP="00CF0911">
      <w:pPr>
        <w:spacing w:after="0" w:line="480" w:lineRule="auto"/>
        <w:ind w:firstLine="720"/>
        <w:rPr>
          <w:rFonts w:ascii="Garamond" w:hAnsi="Garamond"/>
          <w:sz w:val="24"/>
          <w:szCs w:val="24"/>
        </w:rPr>
      </w:pPr>
      <w:r>
        <w:rPr>
          <w:rFonts w:ascii="Garamond" w:hAnsi="Garamond"/>
          <w:sz w:val="24"/>
          <w:szCs w:val="24"/>
        </w:rPr>
        <w:t xml:space="preserve">Sider </w:t>
      </w:r>
      <w:r w:rsidR="00221C81" w:rsidRPr="00221C81">
        <w:rPr>
          <w:rFonts w:ascii="Garamond" w:hAnsi="Garamond"/>
          <w:sz w:val="24"/>
          <w:szCs w:val="24"/>
        </w:rPr>
        <w:t xml:space="preserve">might </w:t>
      </w:r>
      <w:r>
        <w:rPr>
          <w:rFonts w:ascii="Garamond" w:hAnsi="Garamond"/>
          <w:sz w:val="24"/>
          <w:szCs w:val="24"/>
        </w:rPr>
        <w:t xml:space="preserve">reply </w:t>
      </w:r>
      <w:r w:rsidR="00221C81" w:rsidRPr="00221C81">
        <w:rPr>
          <w:rFonts w:ascii="Garamond" w:hAnsi="Garamond"/>
          <w:sz w:val="24"/>
          <w:szCs w:val="24"/>
        </w:rPr>
        <w:t>that vagueness will infect the acts of contrition and reconciliation.</w:t>
      </w:r>
      <w:r w:rsidR="00D87E3A">
        <w:rPr>
          <w:rStyle w:val="FootnoteReference"/>
          <w:rFonts w:ascii="Garamond" w:hAnsi="Garamond"/>
          <w:sz w:val="24"/>
          <w:szCs w:val="24"/>
        </w:rPr>
        <w:footnoteReference w:id="24"/>
      </w:r>
      <w:r w:rsidR="00221C81" w:rsidRPr="00221C81">
        <w:rPr>
          <w:rFonts w:ascii="Garamond" w:hAnsi="Garamond"/>
          <w:sz w:val="24"/>
          <w:szCs w:val="24"/>
        </w:rPr>
        <w:t xml:space="preserve"> So </w:t>
      </w:r>
      <w:r w:rsidR="00E73637">
        <w:rPr>
          <w:rFonts w:ascii="Garamond" w:hAnsi="Garamond"/>
          <w:sz w:val="24"/>
          <w:szCs w:val="24"/>
        </w:rPr>
        <w:t xml:space="preserve">the </w:t>
      </w:r>
      <w:r w:rsidR="00221C81" w:rsidRPr="00221C81">
        <w:rPr>
          <w:rFonts w:ascii="Garamond" w:hAnsi="Garamond"/>
          <w:sz w:val="24"/>
          <w:szCs w:val="24"/>
        </w:rPr>
        <w:t>arbitrariness of a cutoff will return as there are all sorts of degrees of contrition</w:t>
      </w:r>
      <w:r>
        <w:rPr>
          <w:rFonts w:ascii="Garamond" w:hAnsi="Garamond"/>
          <w:sz w:val="24"/>
          <w:szCs w:val="24"/>
        </w:rPr>
        <w:t>,</w:t>
      </w:r>
      <w:r w:rsidR="00221C81" w:rsidRPr="00221C81">
        <w:rPr>
          <w:rFonts w:ascii="Garamond" w:hAnsi="Garamond"/>
          <w:sz w:val="24"/>
          <w:szCs w:val="24"/>
        </w:rPr>
        <w:t xml:space="preserve"> </w:t>
      </w:r>
      <w:r w:rsidRPr="00221C81">
        <w:rPr>
          <w:rFonts w:ascii="Garamond" w:hAnsi="Garamond"/>
          <w:sz w:val="24"/>
          <w:szCs w:val="24"/>
        </w:rPr>
        <w:t xml:space="preserve">reconciliation, </w:t>
      </w:r>
      <w:r w:rsidR="00221C81" w:rsidRPr="00221C81">
        <w:rPr>
          <w:rFonts w:ascii="Garamond" w:hAnsi="Garamond"/>
          <w:sz w:val="24"/>
          <w:szCs w:val="24"/>
        </w:rPr>
        <w:t xml:space="preserve">and reform. But I am envisioning God demanding a </w:t>
      </w:r>
      <w:r w:rsidR="00221C81" w:rsidRPr="008C400B">
        <w:rPr>
          <w:rFonts w:ascii="Garamond" w:hAnsi="Garamond"/>
          <w:i/>
          <w:sz w:val="24"/>
          <w:szCs w:val="24"/>
        </w:rPr>
        <w:t>determinate</w:t>
      </w:r>
      <w:r w:rsidR="00221C81" w:rsidRPr="00221C81">
        <w:rPr>
          <w:rFonts w:ascii="Garamond" w:hAnsi="Garamond"/>
          <w:sz w:val="24"/>
          <w:szCs w:val="24"/>
        </w:rPr>
        <w:t xml:space="preserve"> </w:t>
      </w:r>
      <w:r w:rsidR="00FE244D">
        <w:rPr>
          <w:rFonts w:ascii="Garamond" w:hAnsi="Garamond"/>
          <w:sz w:val="24"/>
          <w:szCs w:val="24"/>
        </w:rPr>
        <w:t xml:space="preserve">sufficient </w:t>
      </w:r>
      <w:r w:rsidR="00221C81" w:rsidRPr="00221C81">
        <w:rPr>
          <w:rFonts w:ascii="Garamond" w:hAnsi="Garamond"/>
          <w:sz w:val="24"/>
          <w:szCs w:val="24"/>
        </w:rPr>
        <w:t xml:space="preserve">debt payment, </w:t>
      </w:r>
      <w:r w:rsidR="00FE244D">
        <w:rPr>
          <w:rFonts w:ascii="Garamond" w:hAnsi="Garamond"/>
          <w:sz w:val="24"/>
          <w:szCs w:val="24"/>
        </w:rPr>
        <w:t xml:space="preserve">an </w:t>
      </w:r>
      <w:r w:rsidR="00FE244D" w:rsidRPr="008C400B">
        <w:rPr>
          <w:rFonts w:ascii="Garamond" w:hAnsi="Garamond"/>
          <w:i/>
          <w:sz w:val="24"/>
          <w:szCs w:val="24"/>
        </w:rPr>
        <w:t>unequivocal</w:t>
      </w:r>
      <w:r w:rsidR="00FE244D">
        <w:rPr>
          <w:rFonts w:ascii="Garamond" w:hAnsi="Garamond"/>
          <w:sz w:val="24"/>
          <w:szCs w:val="24"/>
        </w:rPr>
        <w:t xml:space="preserve"> </w:t>
      </w:r>
      <w:r w:rsidR="00221C81" w:rsidRPr="00221C81">
        <w:rPr>
          <w:rFonts w:ascii="Garamond" w:hAnsi="Garamond"/>
          <w:sz w:val="24"/>
          <w:szCs w:val="24"/>
        </w:rPr>
        <w:t xml:space="preserve">apology and </w:t>
      </w:r>
      <w:r w:rsidR="00FE244D" w:rsidRPr="008C400B">
        <w:rPr>
          <w:rFonts w:ascii="Garamond" w:hAnsi="Garamond"/>
          <w:i/>
          <w:sz w:val="24"/>
          <w:szCs w:val="24"/>
        </w:rPr>
        <w:t>definite</w:t>
      </w:r>
      <w:r w:rsidR="00FE244D">
        <w:rPr>
          <w:rFonts w:ascii="Garamond" w:hAnsi="Garamond"/>
          <w:sz w:val="24"/>
          <w:szCs w:val="24"/>
        </w:rPr>
        <w:t xml:space="preserve"> </w:t>
      </w:r>
      <w:r w:rsidR="00221C81" w:rsidRPr="00221C81">
        <w:rPr>
          <w:rFonts w:ascii="Garamond" w:hAnsi="Garamond"/>
          <w:sz w:val="24"/>
          <w:szCs w:val="24"/>
        </w:rPr>
        <w:t xml:space="preserve">reconciliation. Anyone whose character </w:t>
      </w:r>
      <w:r w:rsidR="00E32A14">
        <w:rPr>
          <w:rFonts w:ascii="Garamond" w:hAnsi="Garamond"/>
          <w:sz w:val="24"/>
          <w:szCs w:val="24"/>
        </w:rPr>
        <w:t xml:space="preserve">and choices are </w:t>
      </w:r>
      <w:r w:rsidR="00221C81" w:rsidRPr="00221C81">
        <w:rPr>
          <w:rFonts w:ascii="Garamond" w:hAnsi="Garamond"/>
          <w:sz w:val="24"/>
          <w:szCs w:val="24"/>
        </w:rPr>
        <w:t xml:space="preserve">such that they would </w:t>
      </w:r>
      <w:r w:rsidR="00221C81" w:rsidRPr="009C2C6F">
        <w:rPr>
          <w:rFonts w:ascii="Garamond" w:hAnsi="Garamond"/>
          <w:i/>
          <w:sz w:val="24"/>
          <w:szCs w:val="24"/>
        </w:rPr>
        <w:t>never</w:t>
      </w:r>
      <w:r w:rsidR="00221C81" w:rsidRPr="00221C81">
        <w:rPr>
          <w:rFonts w:ascii="Garamond" w:hAnsi="Garamond"/>
          <w:sz w:val="24"/>
          <w:szCs w:val="24"/>
        </w:rPr>
        <w:t xml:space="preserve"> engage in robust guilt</w:t>
      </w:r>
      <w:r w:rsidR="00FE244D">
        <w:rPr>
          <w:rFonts w:ascii="Garamond" w:hAnsi="Garamond"/>
          <w:sz w:val="24"/>
          <w:szCs w:val="24"/>
        </w:rPr>
        <w:t>,</w:t>
      </w:r>
      <w:r w:rsidR="00221C81" w:rsidRPr="00221C81">
        <w:rPr>
          <w:rFonts w:ascii="Garamond" w:hAnsi="Garamond"/>
          <w:sz w:val="24"/>
          <w:szCs w:val="24"/>
        </w:rPr>
        <w:t xml:space="preserve"> atonement and restoration but remain in a</w:t>
      </w:r>
      <w:r>
        <w:rPr>
          <w:rFonts w:ascii="Garamond" w:hAnsi="Garamond"/>
          <w:sz w:val="24"/>
          <w:szCs w:val="24"/>
        </w:rPr>
        <w:t>n indeterminate</w:t>
      </w:r>
      <w:r w:rsidR="00221C81" w:rsidRPr="00221C81">
        <w:rPr>
          <w:rFonts w:ascii="Garamond" w:hAnsi="Garamond"/>
          <w:sz w:val="24"/>
          <w:szCs w:val="24"/>
        </w:rPr>
        <w:t xml:space="preserve"> gray are</w:t>
      </w:r>
      <w:r>
        <w:rPr>
          <w:rFonts w:ascii="Garamond" w:hAnsi="Garamond"/>
          <w:sz w:val="24"/>
          <w:szCs w:val="24"/>
        </w:rPr>
        <w:t>a</w:t>
      </w:r>
      <w:r w:rsidR="00221C81" w:rsidRPr="00221C81">
        <w:rPr>
          <w:rFonts w:ascii="Garamond" w:hAnsi="Garamond"/>
          <w:sz w:val="24"/>
          <w:szCs w:val="24"/>
        </w:rPr>
        <w:t xml:space="preserve"> </w:t>
      </w:r>
      <w:r w:rsidR="00FE244D">
        <w:rPr>
          <w:rFonts w:ascii="Garamond" w:hAnsi="Garamond"/>
          <w:sz w:val="24"/>
          <w:szCs w:val="24"/>
        </w:rPr>
        <w:t>with borderline contrition and reconcil</w:t>
      </w:r>
      <w:r w:rsidR="008C400B">
        <w:rPr>
          <w:rFonts w:ascii="Garamond" w:hAnsi="Garamond"/>
          <w:sz w:val="24"/>
          <w:szCs w:val="24"/>
        </w:rPr>
        <w:t>i</w:t>
      </w:r>
      <w:r w:rsidR="00FE244D">
        <w:rPr>
          <w:rFonts w:ascii="Garamond" w:hAnsi="Garamond"/>
          <w:sz w:val="24"/>
          <w:szCs w:val="24"/>
        </w:rPr>
        <w:t xml:space="preserve">ation </w:t>
      </w:r>
      <w:r w:rsidR="00221C81" w:rsidRPr="00221C81">
        <w:rPr>
          <w:rFonts w:ascii="Garamond" w:hAnsi="Garamond"/>
          <w:sz w:val="24"/>
          <w:szCs w:val="24"/>
        </w:rPr>
        <w:t>for eternity could be condemned without arbitrariness. Heaven requires purity and love</w:t>
      </w:r>
      <w:r w:rsidR="00E73637">
        <w:rPr>
          <w:rFonts w:ascii="Garamond" w:hAnsi="Garamond"/>
          <w:sz w:val="24"/>
          <w:szCs w:val="24"/>
        </w:rPr>
        <w:t xml:space="preserve"> -</w:t>
      </w:r>
      <w:r w:rsidR="00221C81" w:rsidRPr="00221C81">
        <w:rPr>
          <w:rFonts w:ascii="Garamond" w:hAnsi="Garamond"/>
          <w:sz w:val="24"/>
          <w:szCs w:val="24"/>
        </w:rPr>
        <w:t xml:space="preserve"> and </w:t>
      </w:r>
      <w:r>
        <w:rPr>
          <w:rFonts w:ascii="Garamond" w:hAnsi="Garamond"/>
          <w:sz w:val="24"/>
          <w:szCs w:val="24"/>
        </w:rPr>
        <w:t xml:space="preserve">to </w:t>
      </w:r>
      <w:r w:rsidR="00221C81" w:rsidRPr="00E73637">
        <w:rPr>
          <w:rFonts w:ascii="Garamond" w:hAnsi="Garamond"/>
          <w:i/>
          <w:sz w:val="24"/>
          <w:szCs w:val="24"/>
        </w:rPr>
        <w:t>determinate</w:t>
      </w:r>
      <w:r w:rsidRPr="00E73637">
        <w:rPr>
          <w:rFonts w:ascii="Garamond" w:hAnsi="Garamond"/>
          <w:i/>
          <w:sz w:val="24"/>
          <w:szCs w:val="24"/>
        </w:rPr>
        <w:t>ly</w:t>
      </w:r>
      <w:r>
        <w:rPr>
          <w:rFonts w:ascii="Garamond" w:hAnsi="Garamond"/>
          <w:sz w:val="24"/>
          <w:szCs w:val="24"/>
        </w:rPr>
        <w:t xml:space="preserve"> possess such traits</w:t>
      </w:r>
      <w:r w:rsidR="00221C81" w:rsidRPr="00221C81">
        <w:rPr>
          <w:rFonts w:ascii="Garamond" w:hAnsi="Garamond"/>
          <w:sz w:val="24"/>
          <w:szCs w:val="24"/>
        </w:rPr>
        <w:t xml:space="preserve"> seems </w:t>
      </w:r>
      <w:r w:rsidR="00E73637">
        <w:rPr>
          <w:rFonts w:ascii="Garamond" w:hAnsi="Garamond"/>
          <w:sz w:val="24"/>
          <w:szCs w:val="24"/>
        </w:rPr>
        <w:t xml:space="preserve">not </w:t>
      </w:r>
      <w:r w:rsidR="00221C81" w:rsidRPr="00221C81">
        <w:rPr>
          <w:rFonts w:ascii="Garamond" w:hAnsi="Garamond"/>
          <w:sz w:val="24"/>
          <w:szCs w:val="24"/>
        </w:rPr>
        <w:t xml:space="preserve">to be </w:t>
      </w:r>
      <w:r w:rsidR="00E73637">
        <w:rPr>
          <w:rFonts w:ascii="Garamond" w:hAnsi="Garamond"/>
          <w:sz w:val="24"/>
          <w:szCs w:val="24"/>
        </w:rPr>
        <w:t xml:space="preserve">an </w:t>
      </w:r>
      <w:r w:rsidR="00221C81" w:rsidRPr="00221C81">
        <w:rPr>
          <w:rFonts w:ascii="Garamond" w:hAnsi="Garamond"/>
          <w:sz w:val="24"/>
          <w:szCs w:val="24"/>
        </w:rPr>
        <w:t>arbitrary</w:t>
      </w:r>
      <w:r w:rsidR="00E73637">
        <w:rPr>
          <w:rFonts w:ascii="Garamond" w:hAnsi="Garamond"/>
          <w:sz w:val="24"/>
          <w:szCs w:val="24"/>
        </w:rPr>
        <w:t xml:space="preserve"> demand</w:t>
      </w:r>
      <w:r w:rsidR="00221C81" w:rsidRPr="00221C81">
        <w:rPr>
          <w:rFonts w:ascii="Garamond" w:hAnsi="Garamond"/>
          <w:sz w:val="24"/>
          <w:szCs w:val="24"/>
        </w:rPr>
        <w:t xml:space="preserve">. Someone who would spend eternity not </w:t>
      </w:r>
      <w:r>
        <w:rPr>
          <w:rFonts w:ascii="Garamond" w:hAnsi="Garamond"/>
          <w:sz w:val="24"/>
          <w:szCs w:val="24"/>
        </w:rPr>
        <w:t xml:space="preserve">clearly and fully </w:t>
      </w:r>
      <w:r w:rsidR="00221C81" w:rsidRPr="00221C81">
        <w:rPr>
          <w:rFonts w:ascii="Garamond" w:hAnsi="Garamond"/>
          <w:sz w:val="24"/>
          <w:szCs w:val="24"/>
        </w:rPr>
        <w:t>reconciled to those they wronged doesn’t deserve Heaven. The moral difference between borderline and determinate guilt and atonement may seem not to be much but it is amplified by being one’s sta</w:t>
      </w:r>
      <w:r w:rsidR="00FE244D">
        <w:rPr>
          <w:rFonts w:ascii="Garamond" w:hAnsi="Garamond"/>
          <w:sz w:val="24"/>
          <w:szCs w:val="24"/>
        </w:rPr>
        <w:t>nce</w:t>
      </w:r>
      <w:r w:rsidR="00221C81" w:rsidRPr="00221C81">
        <w:rPr>
          <w:rFonts w:ascii="Garamond" w:hAnsi="Garamond"/>
          <w:sz w:val="24"/>
          <w:szCs w:val="24"/>
        </w:rPr>
        <w:t xml:space="preserve"> for all of eternity and </w:t>
      </w:r>
      <w:r>
        <w:rPr>
          <w:rFonts w:ascii="Garamond" w:hAnsi="Garamond"/>
          <w:sz w:val="24"/>
          <w:szCs w:val="24"/>
        </w:rPr>
        <w:t xml:space="preserve">thus </w:t>
      </w:r>
      <w:r w:rsidR="00221C81" w:rsidRPr="00221C81">
        <w:rPr>
          <w:rFonts w:ascii="Garamond" w:hAnsi="Garamond"/>
          <w:sz w:val="24"/>
          <w:szCs w:val="24"/>
        </w:rPr>
        <w:t>becomes a morally significant difference</w:t>
      </w:r>
      <w:r w:rsidR="00E73637">
        <w:rPr>
          <w:rFonts w:ascii="Garamond" w:hAnsi="Garamond"/>
          <w:sz w:val="24"/>
          <w:szCs w:val="24"/>
        </w:rPr>
        <w:t xml:space="preserve">. </w:t>
      </w:r>
      <w:r w:rsidR="00E32A14">
        <w:rPr>
          <w:rFonts w:ascii="Garamond" w:hAnsi="Garamond"/>
          <w:sz w:val="24"/>
          <w:szCs w:val="24"/>
        </w:rPr>
        <w:t xml:space="preserve">If someone with an eternity of chances would not fully and determinately repent, they aren’t deserving of Heaven. This claim doesn’t involve </w:t>
      </w:r>
      <w:r w:rsidR="00FE244D">
        <w:rPr>
          <w:rFonts w:ascii="Garamond" w:hAnsi="Garamond"/>
          <w:sz w:val="24"/>
          <w:szCs w:val="24"/>
        </w:rPr>
        <w:t xml:space="preserve">deciding </w:t>
      </w:r>
      <w:r w:rsidR="00E32A14">
        <w:rPr>
          <w:rFonts w:ascii="Garamond" w:hAnsi="Garamond"/>
          <w:sz w:val="24"/>
          <w:szCs w:val="24"/>
        </w:rPr>
        <w:t>where along a spectrum one has had suf</w:t>
      </w:r>
      <w:r w:rsidR="00FE244D">
        <w:rPr>
          <w:rFonts w:ascii="Garamond" w:hAnsi="Garamond"/>
          <w:sz w:val="24"/>
          <w:szCs w:val="24"/>
        </w:rPr>
        <w:t xml:space="preserve">ficient opportunities to reform or show remorse to a sufficient extent </w:t>
      </w:r>
      <w:r w:rsidR="00E32A14">
        <w:rPr>
          <w:rFonts w:ascii="Garamond" w:hAnsi="Garamond"/>
          <w:sz w:val="24"/>
          <w:szCs w:val="24"/>
        </w:rPr>
        <w:t xml:space="preserve">to warrant Heaven. </w:t>
      </w:r>
      <w:r w:rsidR="00FE244D">
        <w:rPr>
          <w:rFonts w:ascii="Garamond" w:hAnsi="Garamond"/>
          <w:sz w:val="24"/>
          <w:szCs w:val="24"/>
        </w:rPr>
        <w:t>Rather t</w:t>
      </w:r>
      <w:r w:rsidR="00E73637">
        <w:rPr>
          <w:rFonts w:ascii="Garamond" w:hAnsi="Garamond"/>
          <w:sz w:val="24"/>
          <w:szCs w:val="24"/>
        </w:rPr>
        <w:t xml:space="preserve">he resulting </w:t>
      </w:r>
      <w:r w:rsidR="00221C81" w:rsidRPr="00221C81">
        <w:rPr>
          <w:rFonts w:ascii="Garamond" w:hAnsi="Garamond"/>
          <w:sz w:val="24"/>
          <w:szCs w:val="24"/>
        </w:rPr>
        <w:t>exclusion from Heaven because of a</w:t>
      </w:r>
      <w:r w:rsidR="001335B8">
        <w:rPr>
          <w:rFonts w:ascii="Garamond" w:hAnsi="Garamond"/>
          <w:sz w:val="24"/>
          <w:szCs w:val="24"/>
        </w:rPr>
        <w:t>n</w:t>
      </w:r>
      <w:r w:rsidR="00221C81" w:rsidRPr="00221C81">
        <w:rPr>
          <w:rFonts w:ascii="Garamond" w:hAnsi="Garamond"/>
          <w:sz w:val="24"/>
          <w:szCs w:val="24"/>
        </w:rPr>
        <w:t xml:space="preserve"> eternity of a </w:t>
      </w:r>
      <w:r w:rsidR="001335B8">
        <w:rPr>
          <w:rFonts w:ascii="Garamond" w:hAnsi="Garamond"/>
          <w:sz w:val="24"/>
          <w:szCs w:val="24"/>
        </w:rPr>
        <w:t>semi-</w:t>
      </w:r>
      <w:r w:rsidR="00221C81" w:rsidRPr="00221C81">
        <w:rPr>
          <w:rFonts w:ascii="Garamond" w:hAnsi="Garamond"/>
          <w:sz w:val="24"/>
          <w:szCs w:val="24"/>
        </w:rPr>
        <w:t xml:space="preserve">apology and </w:t>
      </w:r>
      <w:r w:rsidR="00E32A14">
        <w:rPr>
          <w:rFonts w:ascii="Garamond" w:hAnsi="Garamond"/>
          <w:sz w:val="24"/>
          <w:szCs w:val="24"/>
        </w:rPr>
        <w:t xml:space="preserve">partial </w:t>
      </w:r>
      <w:r w:rsidR="001335B8">
        <w:rPr>
          <w:rFonts w:ascii="Garamond" w:hAnsi="Garamond"/>
          <w:sz w:val="24"/>
          <w:szCs w:val="24"/>
        </w:rPr>
        <w:t>-</w:t>
      </w:r>
      <w:r w:rsidR="00221C81" w:rsidRPr="00221C81">
        <w:rPr>
          <w:rFonts w:ascii="Garamond" w:hAnsi="Garamond"/>
          <w:sz w:val="24"/>
          <w:szCs w:val="24"/>
        </w:rPr>
        <w:t xml:space="preserve">reform </w:t>
      </w:r>
      <w:r w:rsidR="001335B8">
        <w:rPr>
          <w:rFonts w:ascii="Garamond" w:hAnsi="Garamond"/>
          <w:sz w:val="24"/>
          <w:szCs w:val="24"/>
        </w:rPr>
        <w:t xml:space="preserve">and </w:t>
      </w:r>
      <w:r w:rsidR="00E32A14">
        <w:rPr>
          <w:rFonts w:ascii="Garamond" w:hAnsi="Garamond"/>
          <w:sz w:val="24"/>
          <w:szCs w:val="24"/>
        </w:rPr>
        <w:t xml:space="preserve">border-line </w:t>
      </w:r>
      <w:r w:rsidR="001335B8">
        <w:rPr>
          <w:rFonts w:ascii="Garamond" w:hAnsi="Garamond"/>
          <w:sz w:val="24"/>
          <w:szCs w:val="24"/>
        </w:rPr>
        <w:t xml:space="preserve">reconciliations </w:t>
      </w:r>
      <w:r w:rsidR="00221C81" w:rsidRPr="00221C81">
        <w:rPr>
          <w:rFonts w:ascii="Garamond" w:hAnsi="Garamond"/>
          <w:sz w:val="24"/>
          <w:szCs w:val="24"/>
        </w:rPr>
        <w:t>seems not to be unfair.</w:t>
      </w:r>
    </w:p>
    <w:p w:rsidR="00FE244D" w:rsidRDefault="00FE244D" w:rsidP="00CF0911">
      <w:pPr>
        <w:spacing w:after="0" w:line="480" w:lineRule="auto"/>
        <w:ind w:firstLine="720"/>
        <w:rPr>
          <w:rFonts w:ascii="Garamond" w:hAnsi="Garamond"/>
          <w:sz w:val="24"/>
          <w:szCs w:val="24"/>
        </w:rPr>
      </w:pPr>
      <w:r>
        <w:rPr>
          <w:rFonts w:ascii="Garamond" w:hAnsi="Garamond"/>
          <w:sz w:val="24"/>
          <w:szCs w:val="24"/>
        </w:rPr>
        <w:t xml:space="preserve">It might still be </w:t>
      </w:r>
      <w:r w:rsidR="00217D2C">
        <w:rPr>
          <w:rFonts w:ascii="Garamond" w:hAnsi="Garamond"/>
          <w:sz w:val="24"/>
          <w:szCs w:val="24"/>
        </w:rPr>
        <w:t>maintain</w:t>
      </w:r>
      <w:r>
        <w:rPr>
          <w:rFonts w:ascii="Garamond" w:hAnsi="Garamond"/>
          <w:sz w:val="24"/>
          <w:szCs w:val="24"/>
        </w:rPr>
        <w:t xml:space="preserve"> that there remains an arbitrary cutoff even if it is not </w:t>
      </w:r>
      <w:proofErr w:type="spellStart"/>
      <w:r>
        <w:rPr>
          <w:rFonts w:ascii="Garamond" w:hAnsi="Garamond"/>
          <w:sz w:val="24"/>
          <w:szCs w:val="24"/>
        </w:rPr>
        <w:t>arbitratry</w:t>
      </w:r>
      <w:proofErr w:type="spellEnd"/>
      <w:r>
        <w:rPr>
          <w:rFonts w:ascii="Garamond" w:hAnsi="Garamond"/>
          <w:sz w:val="24"/>
          <w:szCs w:val="24"/>
        </w:rPr>
        <w:t xml:space="preserve"> to distinguish the repentant from the unrepentant. There are still minor sins that </w:t>
      </w:r>
      <w:r w:rsidR="008C400B">
        <w:rPr>
          <w:rFonts w:ascii="Garamond" w:hAnsi="Garamond"/>
          <w:sz w:val="24"/>
          <w:szCs w:val="24"/>
        </w:rPr>
        <w:t xml:space="preserve">one never bothered to repent for </w:t>
      </w:r>
      <w:r>
        <w:rPr>
          <w:rFonts w:ascii="Garamond" w:hAnsi="Garamond"/>
          <w:sz w:val="24"/>
          <w:szCs w:val="24"/>
        </w:rPr>
        <w:t>don’t warrant He</w:t>
      </w:r>
      <w:r w:rsidR="008C400B">
        <w:rPr>
          <w:rFonts w:ascii="Garamond" w:hAnsi="Garamond"/>
          <w:sz w:val="24"/>
          <w:szCs w:val="24"/>
        </w:rPr>
        <w:t xml:space="preserve">ll </w:t>
      </w:r>
      <w:r>
        <w:rPr>
          <w:rFonts w:ascii="Garamond" w:hAnsi="Garamond"/>
          <w:sz w:val="24"/>
          <w:szCs w:val="24"/>
        </w:rPr>
        <w:t>and major sine that at least, if unrepe</w:t>
      </w:r>
      <w:r w:rsidR="008C400B">
        <w:rPr>
          <w:rFonts w:ascii="Garamond" w:hAnsi="Garamond"/>
          <w:sz w:val="24"/>
          <w:szCs w:val="24"/>
        </w:rPr>
        <w:t>ntant</w:t>
      </w:r>
      <w:r>
        <w:rPr>
          <w:rFonts w:ascii="Garamond" w:hAnsi="Garamond"/>
          <w:sz w:val="24"/>
          <w:szCs w:val="24"/>
        </w:rPr>
        <w:t>, do wa</w:t>
      </w:r>
      <w:r w:rsidR="008C400B">
        <w:rPr>
          <w:rFonts w:ascii="Garamond" w:hAnsi="Garamond"/>
          <w:sz w:val="24"/>
          <w:szCs w:val="24"/>
        </w:rPr>
        <w:t>rr</w:t>
      </w:r>
      <w:r>
        <w:rPr>
          <w:rFonts w:ascii="Garamond" w:hAnsi="Garamond"/>
          <w:sz w:val="24"/>
          <w:szCs w:val="24"/>
        </w:rPr>
        <w:t>ant Hell. The</w:t>
      </w:r>
      <w:r w:rsidR="00D13C70">
        <w:rPr>
          <w:rFonts w:ascii="Garamond" w:hAnsi="Garamond"/>
          <w:sz w:val="24"/>
          <w:szCs w:val="24"/>
        </w:rPr>
        <w:t>n</w:t>
      </w:r>
      <w:r>
        <w:rPr>
          <w:rFonts w:ascii="Garamond" w:hAnsi="Garamond"/>
          <w:sz w:val="24"/>
          <w:szCs w:val="24"/>
        </w:rPr>
        <w:t xml:space="preserve"> there will be an</w:t>
      </w:r>
      <w:r w:rsidR="00D13C70">
        <w:rPr>
          <w:rFonts w:ascii="Garamond" w:hAnsi="Garamond"/>
          <w:sz w:val="24"/>
          <w:szCs w:val="24"/>
        </w:rPr>
        <w:t xml:space="preserve"> </w:t>
      </w:r>
      <w:r>
        <w:rPr>
          <w:rFonts w:ascii="Garamond" w:hAnsi="Garamond"/>
          <w:sz w:val="24"/>
          <w:szCs w:val="24"/>
        </w:rPr>
        <w:t>are</w:t>
      </w:r>
      <w:r w:rsidR="00D13C70">
        <w:rPr>
          <w:rFonts w:ascii="Garamond" w:hAnsi="Garamond"/>
          <w:sz w:val="24"/>
          <w:szCs w:val="24"/>
        </w:rPr>
        <w:t>a</w:t>
      </w:r>
      <w:r>
        <w:rPr>
          <w:rFonts w:ascii="Garamond" w:hAnsi="Garamond"/>
          <w:sz w:val="24"/>
          <w:szCs w:val="24"/>
        </w:rPr>
        <w:t xml:space="preserve"> in between where a borderline case will be arbitrary. My response is not to claim there is reasonable cut off between unrepentant minor sins and unrepentant major sins. I would su</w:t>
      </w:r>
      <w:r w:rsidR="00D13C70">
        <w:rPr>
          <w:rFonts w:ascii="Garamond" w:hAnsi="Garamond"/>
          <w:sz w:val="24"/>
          <w:szCs w:val="24"/>
        </w:rPr>
        <w:t>g</w:t>
      </w:r>
      <w:r>
        <w:rPr>
          <w:rFonts w:ascii="Garamond" w:hAnsi="Garamond"/>
          <w:sz w:val="24"/>
          <w:szCs w:val="24"/>
        </w:rPr>
        <w:t>gest that even minor sins would cease to be minor if one refused when confronted t</w:t>
      </w:r>
      <w:r w:rsidR="00D13C70">
        <w:rPr>
          <w:rFonts w:ascii="Garamond" w:hAnsi="Garamond"/>
          <w:sz w:val="24"/>
          <w:szCs w:val="24"/>
        </w:rPr>
        <w:t>o</w:t>
      </w:r>
      <w:r>
        <w:rPr>
          <w:rFonts w:ascii="Garamond" w:hAnsi="Garamond"/>
          <w:sz w:val="24"/>
          <w:szCs w:val="24"/>
        </w:rPr>
        <w:t xml:space="preserve"> eve</w:t>
      </w:r>
      <w:r w:rsidR="00D13C70">
        <w:rPr>
          <w:rFonts w:ascii="Garamond" w:hAnsi="Garamond"/>
          <w:sz w:val="24"/>
          <w:szCs w:val="24"/>
        </w:rPr>
        <w:t>r</w:t>
      </w:r>
      <w:r>
        <w:rPr>
          <w:rFonts w:ascii="Garamond" w:hAnsi="Garamond"/>
          <w:sz w:val="24"/>
          <w:szCs w:val="24"/>
        </w:rPr>
        <w:t xml:space="preserve"> apologi</w:t>
      </w:r>
      <w:r w:rsidR="00D13C70">
        <w:rPr>
          <w:rFonts w:ascii="Garamond" w:hAnsi="Garamond"/>
          <w:sz w:val="24"/>
          <w:szCs w:val="24"/>
        </w:rPr>
        <w:t>z</w:t>
      </w:r>
      <w:r>
        <w:rPr>
          <w:rFonts w:ascii="Garamond" w:hAnsi="Garamond"/>
          <w:sz w:val="24"/>
          <w:szCs w:val="24"/>
        </w:rPr>
        <w:t xml:space="preserve">e for them. That would be egregious pride, </w:t>
      </w:r>
      <w:r w:rsidR="00D13C70">
        <w:rPr>
          <w:rFonts w:ascii="Garamond" w:hAnsi="Garamond"/>
          <w:sz w:val="24"/>
          <w:szCs w:val="24"/>
        </w:rPr>
        <w:t xml:space="preserve">endless disrespect, </w:t>
      </w:r>
      <w:r>
        <w:rPr>
          <w:rFonts w:ascii="Garamond" w:hAnsi="Garamond"/>
          <w:sz w:val="24"/>
          <w:szCs w:val="24"/>
        </w:rPr>
        <w:t>even</w:t>
      </w:r>
      <w:r w:rsidR="00D13C70">
        <w:rPr>
          <w:rFonts w:ascii="Garamond" w:hAnsi="Garamond"/>
          <w:sz w:val="24"/>
          <w:szCs w:val="24"/>
        </w:rPr>
        <w:t xml:space="preserve"> malice</w:t>
      </w:r>
      <w:r>
        <w:rPr>
          <w:rFonts w:ascii="Garamond" w:hAnsi="Garamond"/>
          <w:sz w:val="24"/>
          <w:szCs w:val="24"/>
        </w:rPr>
        <w:t>. So i</w:t>
      </w:r>
      <w:r w:rsidR="00D13C70">
        <w:rPr>
          <w:rFonts w:ascii="Garamond" w:hAnsi="Garamond"/>
          <w:sz w:val="24"/>
          <w:szCs w:val="24"/>
        </w:rPr>
        <w:t>t</w:t>
      </w:r>
      <w:r>
        <w:rPr>
          <w:rFonts w:ascii="Garamond" w:hAnsi="Garamond"/>
          <w:sz w:val="24"/>
          <w:szCs w:val="24"/>
        </w:rPr>
        <w:t xml:space="preserve"> could be that the line between sins that warrant Hell and those that deserve Heaven will be </w:t>
      </w:r>
      <w:r w:rsidR="0072134A">
        <w:rPr>
          <w:rFonts w:ascii="Garamond" w:hAnsi="Garamond"/>
          <w:sz w:val="24"/>
          <w:szCs w:val="24"/>
        </w:rPr>
        <w:t xml:space="preserve">determine by </w:t>
      </w:r>
      <w:r w:rsidR="00217D2C">
        <w:rPr>
          <w:rFonts w:ascii="Garamond" w:hAnsi="Garamond"/>
          <w:sz w:val="24"/>
          <w:szCs w:val="24"/>
        </w:rPr>
        <w:t>repentance</w:t>
      </w:r>
      <w:r>
        <w:rPr>
          <w:rFonts w:ascii="Garamond" w:hAnsi="Garamond"/>
          <w:sz w:val="24"/>
          <w:szCs w:val="24"/>
        </w:rPr>
        <w:t xml:space="preserve"> </w:t>
      </w:r>
      <w:r w:rsidR="0072134A">
        <w:rPr>
          <w:rFonts w:ascii="Garamond" w:hAnsi="Garamond"/>
          <w:sz w:val="24"/>
          <w:szCs w:val="24"/>
        </w:rPr>
        <w:t xml:space="preserve">and an unwillingness to eternally repent and ask for forgiveness. </w:t>
      </w:r>
    </w:p>
    <w:p w:rsidR="002F6835" w:rsidRPr="002F6835" w:rsidRDefault="00E32A14" w:rsidP="00CF0911">
      <w:pPr>
        <w:spacing w:after="0" w:line="480" w:lineRule="auto"/>
        <w:ind w:firstLine="720"/>
        <w:jc w:val="center"/>
        <w:rPr>
          <w:rFonts w:ascii="Garamond" w:hAnsi="Garamond"/>
          <w:b/>
          <w:sz w:val="24"/>
          <w:szCs w:val="24"/>
        </w:rPr>
      </w:pPr>
      <w:r>
        <w:rPr>
          <w:rFonts w:ascii="Garamond" w:hAnsi="Garamond"/>
          <w:b/>
          <w:sz w:val="24"/>
          <w:szCs w:val="24"/>
        </w:rPr>
        <w:t xml:space="preserve">V. </w:t>
      </w:r>
      <w:r w:rsidR="00695E59">
        <w:rPr>
          <w:rFonts w:ascii="Garamond" w:hAnsi="Garamond"/>
          <w:b/>
          <w:sz w:val="24"/>
          <w:szCs w:val="24"/>
        </w:rPr>
        <w:t>Conclusion</w:t>
      </w:r>
    </w:p>
    <w:p w:rsidR="0013366C" w:rsidRDefault="0042768C" w:rsidP="00CF0911">
      <w:pPr>
        <w:spacing w:after="0" w:line="480" w:lineRule="auto"/>
        <w:ind w:firstLine="720"/>
        <w:rPr>
          <w:rFonts w:ascii="Garamond" w:hAnsi="Garamond"/>
          <w:sz w:val="24"/>
          <w:szCs w:val="24"/>
        </w:rPr>
      </w:pPr>
      <w:proofErr w:type="gramStart"/>
      <w:r>
        <w:rPr>
          <w:rFonts w:ascii="Garamond" w:hAnsi="Garamond"/>
          <w:sz w:val="24"/>
          <w:szCs w:val="24"/>
        </w:rPr>
        <w:t xml:space="preserve">God’s </w:t>
      </w:r>
      <w:r w:rsidR="004D220D">
        <w:rPr>
          <w:rFonts w:ascii="Garamond" w:hAnsi="Garamond"/>
          <w:sz w:val="24"/>
          <w:szCs w:val="24"/>
        </w:rPr>
        <w:t>loving</w:t>
      </w:r>
      <w:proofErr w:type="gramEnd"/>
      <w:r w:rsidR="004D220D">
        <w:rPr>
          <w:rFonts w:ascii="Garamond" w:hAnsi="Garamond"/>
          <w:sz w:val="24"/>
          <w:szCs w:val="24"/>
        </w:rPr>
        <w:t xml:space="preserve"> and merciful </w:t>
      </w:r>
      <w:r>
        <w:rPr>
          <w:rFonts w:ascii="Garamond" w:hAnsi="Garamond"/>
          <w:sz w:val="24"/>
          <w:szCs w:val="24"/>
        </w:rPr>
        <w:t xml:space="preserve">nature is such that </w:t>
      </w:r>
      <w:r w:rsidR="002F6835">
        <w:rPr>
          <w:rFonts w:ascii="Garamond" w:hAnsi="Garamond"/>
          <w:sz w:val="24"/>
          <w:szCs w:val="24"/>
        </w:rPr>
        <w:t>H</w:t>
      </w:r>
      <w:r>
        <w:rPr>
          <w:rFonts w:ascii="Garamond" w:hAnsi="Garamond"/>
          <w:sz w:val="24"/>
          <w:szCs w:val="24"/>
        </w:rPr>
        <w:t xml:space="preserve">e wants to spend </w:t>
      </w:r>
      <w:r w:rsidR="00EC41AB">
        <w:rPr>
          <w:rFonts w:ascii="Garamond" w:hAnsi="Garamond"/>
          <w:sz w:val="24"/>
          <w:szCs w:val="24"/>
        </w:rPr>
        <w:t>eternity</w:t>
      </w:r>
      <w:r>
        <w:rPr>
          <w:rFonts w:ascii="Garamond" w:hAnsi="Garamond"/>
          <w:sz w:val="24"/>
          <w:szCs w:val="24"/>
        </w:rPr>
        <w:t xml:space="preserve"> with us</w:t>
      </w:r>
      <w:r w:rsidR="004D220D">
        <w:rPr>
          <w:rFonts w:ascii="Garamond" w:hAnsi="Garamond"/>
          <w:sz w:val="24"/>
          <w:szCs w:val="24"/>
        </w:rPr>
        <w:t xml:space="preserve"> despite our sinful pasts. </w:t>
      </w:r>
      <w:r>
        <w:rPr>
          <w:rFonts w:ascii="Garamond" w:hAnsi="Garamond"/>
          <w:sz w:val="24"/>
          <w:szCs w:val="24"/>
        </w:rPr>
        <w:t xml:space="preserve">But some of us don’t want to spend </w:t>
      </w:r>
      <w:r w:rsidR="00EC41AB">
        <w:rPr>
          <w:rFonts w:ascii="Garamond" w:hAnsi="Garamond"/>
          <w:sz w:val="24"/>
          <w:szCs w:val="24"/>
        </w:rPr>
        <w:t>eternity</w:t>
      </w:r>
      <w:r>
        <w:rPr>
          <w:rFonts w:ascii="Garamond" w:hAnsi="Garamond"/>
          <w:sz w:val="24"/>
          <w:szCs w:val="24"/>
        </w:rPr>
        <w:t xml:space="preserve"> with </w:t>
      </w:r>
      <w:r w:rsidR="002F6835">
        <w:rPr>
          <w:rFonts w:ascii="Garamond" w:hAnsi="Garamond"/>
          <w:sz w:val="24"/>
          <w:szCs w:val="24"/>
        </w:rPr>
        <w:t>H</w:t>
      </w:r>
      <w:r>
        <w:rPr>
          <w:rFonts w:ascii="Garamond" w:hAnsi="Garamond"/>
          <w:sz w:val="24"/>
          <w:szCs w:val="24"/>
        </w:rPr>
        <w:t xml:space="preserve">im on </w:t>
      </w:r>
      <w:r w:rsidR="002F6835">
        <w:rPr>
          <w:rFonts w:ascii="Garamond" w:hAnsi="Garamond"/>
          <w:sz w:val="24"/>
          <w:szCs w:val="24"/>
        </w:rPr>
        <w:t>H</w:t>
      </w:r>
      <w:r>
        <w:rPr>
          <w:rFonts w:ascii="Garamond" w:hAnsi="Garamond"/>
          <w:sz w:val="24"/>
          <w:szCs w:val="24"/>
        </w:rPr>
        <w:t>is conditions</w:t>
      </w:r>
      <w:r w:rsidR="002F6835">
        <w:rPr>
          <w:rFonts w:ascii="Garamond" w:hAnsi="Garamond"/>
          <w:sz w:val="24"/>
          <w:szCs w:val="24"/>
        </w:rPr>
        <w:t>.</w:t>
      </w:r>
      <w:r w:rsidR="0072134A">
        <w:rPr>
          <w:rFonts w:ascii="Garamond" w:hAnsi="Garamond"/>
          <w:sz w:val="24"/>
          <w:szCs w:val="24"/>
        </w:rPr>
        <w:t xml:space="preserve"> We lock the doors of Hell from the inside as C.S. Lewis memorably said. </w:t>
      </w:r>
      <w:r w:rsidR="00D13C70">
        <w:rPr>
          <w:rFonts w:ascii="Garamond" w:hAnsi="Garamond"/>
          <w:sz w:val="24"/>
          <w:szCs w:val="24"/>
        </w:rPr>
        <w:t>God loves t</w:t>
      </w:r>
      <w:r w:rsidR="00F93493">
        <w:rPr>
          <w:rFonts w:ascii="Garamond" w:hAnsi="Garamond"/>
          <w:sz w:val="24"/>
          <w:szCs w:val="24"/>
        </w:rPr>
        <w:t xml:space="preserve">hose </w:t>
      </w:r>
      <w:r w:rsidR="0072134A">
        <w:rPr>
          <w:rFonts w:ascii="Garamond" w:hAnsi="Garamond"/>
          <w:sz w:val="24"/>
          <w:szCs w:val="24"/>
        </w:rPr>
        <w:t xml:space="preserve">obstinate </w:t>
      </w:r>
      <w:r w:rsidR="00F93493">
        <w:rPr>
          <w:rFonts w:ascii="Garamond" w:hAnsi="Garamond"/>
          <w:sz w:val="24"/>
          <w:szCs w:val="24"/>
        </w:rPr>
        <w:t xml:space="preserve">creatures </w:t>
      </w:r>
      <w:r>
        <w:rPr>
          <w:rFonts w:ascii="Garamond" w:hAnsi="Garamond"/>
          <w:sz w:val="24"/>
          <w:szCs w:val="24"/>
        </w:rPr>
        <w:t xml:space="preserve">as well. </w:t>
      </w:r>
      <w:r w:rsidR="0072134A">
        <w:rPr>
          <w:rFonts w:ascii="Garamond" w:hAnsi="Garamond"/>
          <w:sz w:val="24"/>
          <w:szCs w:val="24"/>
        </w:rPr>
        <w:t>Love or r</w:t>
      </w:r>
      <w:r>
        <w:rPr>
          <w:rFonts w:ascii="Garamond" w:hAnsi="Garamond"/>
          <w:sz w:val="24"/>
          <w:szCs w:val="24"/>
        </w:rPr>
        <w:t xml:space="preserve">espect for their autonomy </w:t>
      </w:r>
      <w:r w:rsidR="0072134A">
        <w:rPr>
          <w:rFonts w:ascii="Garamond" w:hAnsi="Garamond"/>
          <w:sz w:val="24"/>
          <w:szCs w:val="24"/>
        </w:rPr>
        <w:t xml:space="preserve">and personhood </w:t>
      </w:r>
      <w:r>
        <w:rPr>
          <w:rFonts w:ascii="Garamond" w:hAnsi="Garamond"/>
          <w:sz w:val="24"/>
          <w:szCs w:val="24"/>
        </w:rPr>
        <w:t xml:space="preserve">would limit what He </w:t>
      </w:r>
      <w:r w:rsidR="004D220D">
        <w:rPr>
          <w:rFonts w:ascii="Garamond" w:hAnsi="Garamond"/>
          <w:sz w:val="24"/>
          <w:szCs w:val="24"/>
        </w:rPr>
        <w:t xml:space="preserve">can do </w:t>
      </w:r>
      <w:r>
        <w:rPr>
          <w:rFonts w:ascii="Garamond" w:hAnsi="Garamond"/>
          <w:sz w:val="24"/>
          <w:szCs w:val="24"/>
        </w:rPr>
        <w:t>to them</w:t>
      </w:r>
      <w:r w:rsidR="00F93493">
        <w:rPr>
          <w:rFonts w:ascii="Garamond" w:hAnsi="Garamond"/>
          <w:sz w:val="24"/>
          <w:szCs w:val="24"/>
        </w:rPr>
        <w:t xml:space="preserve"> so they can avoid eternal punishment</w:t>
      </w:r>
      <w:r>
        <w:rPr>
          <w:rFonts w:ascii="Garamond" w:hAnsi="Garamond"/>
          <w:sz w:val="24"/>
          <w:szCs w:val="24"/>
        </w:rPr>
        <w:t xml:space="preserve">. </w:t>
      </w:r>
      <w:r w:rsidR="00D13C70">
        <w:rPr>
          <w:rFonts w:ascii="Garamond" w:hAnsi="Garamond"/>
          <w:sz w:val="24"/>
          <w:szCs w:val="24"/>
        </w:rPr>
        <w:t xml:space="preserve">Thus </w:t>
      </w:r>
      <w:r w:rsidR="00E32A14">
        <w:rPr>
          <w:rFonts w:ascii="Garamond" w:hAnsi="Garamond"/>
          <w:sz w:val="24"/>
          <w:szCs w:val="24"/>
        </w:rPr>
        <w:t>defenders of Hell</w:t>
      </w:r>
      <w:r>
        <w:rPr>
          <w:rFonts w:ascii="Garamond" w:hAnsi="Garamond"/>
          <w:sz w:val="24"/>
          <w:szCs w:val="24"/>
        </w:rPr>
        <w:t xml:space="preserve"> ha</w:t>
      </w:r>
      <w:r w:rsidR="0013366C">
        <w:rPr>
          <w:rFonts w:ascii="Garamond" w:hAnsi="Garamond"/>
          <w:sz w:val="24"/>
          <w:szCs w:val="24"/>
        </w:rPr>
        <w:t>ve</w:t>
      </w:r>
      <w:r>
        <w:rPr>
          <w:rFonts w:ascii="Garamond" w:hAnsi="Garamond"/>
          <w:sz w:val="24"/>
          <w:szCs w:val="24"/>
        </w:rPr>
        <w:t xml:space="preserve"> their own free will response to th</w:t>
      </w:r>
      <w:r w:rsidR="00D13C70">
        <w:rPr>
          <w:rFonts w:ascii="Garamond" w:hAnsi="Garamond"/>
          <w:sz w:val="24"/>
          <w:szCs w:val="24"/>
        </w:rPr>
        <w:t xml:space="preserve">is </w:t>
      </w:r>
      <w:r>
        <w:rPr>
          <w:rFonts w:ascii="Garamond" w:hAnsi="Garamond"/>
          <w:sz w:val="24"/>
          <w:szCs w:val="24"/>
        </w:rPr>
        <w:t>problem of evil, and the problem of Hell is a version of that problem</w:t>
      </w:r>
      <w:r w:rsidR="00F93493">
        <w:rPr>
          <w:rFonts w:ascii="Garamond" w:hAnsi="Garamond"/>
          <w:sz w:val="24"/>
          <w:szCs w:val="24"/>
        </w:rPr>
        <w:t xml:space="preserve"> (</w:t>
      </w:r>
      <w:proofErr w:type="spellStart"/>
      <w:r w:rsidR="00F93493">
        <w:rPr>
          <w:rFonts w:ascii="Garamond" w:hAnsi="Garamond"/>
          <w:sz w:val="24"/>
          <w:szCs w:val="24"/>
        </w:rPr>
        <w:t>Kvanig</w:t>
      </w:r>
      <w:proofErr w:type="spellEnd"/>
      <w:r w:rsidR="00F93493">
        <w:rPr>
          <w:rFonts w:ascii="Garamond" w:hAnsi="Garamond"/>
          <w:sz w:val="24"/>
          <w:szCs w:val="24"/>
        </w:rPr>
        <w:t xml:space="preserve">, </w:t>
      </w:r>
      <w:r w:rsidR="00D72846">
        <w:rPr>
          <w:rFonts w:ascii="Garamond" w:hAnsi="Garamond"/>
          <w:sz w:val="24"/>
          <w:szCs w:val="24"/>
        </w:rPr>
        <w:t>4</w:t>
      </w:r>
      <w:r w:rsidR="00F93493">
        <w:rPr>
          <w:rFonts w:ascii="Garamond" w:hAnsi="Garamond"/>
          <w:sz w:val="24"/>
          <w:szCs w:val="24"/>
        </w:rPr>
        <w:t>)</w:t>
      </w:r>
      <w:r>
        <w:rPr>
          <w:rFonts w:ascii="Garamond" w:hAnsi="Garamond"/>
          <w:sz w:val="24"/>
          <w:szCs w:val="24"/>
        </w:rPr>
        <w:t xml:space="preserve">. </w:t>
      </w:r>
      <w:r w:rsidR="004D220D">
        <w:rPr>
          <w:rFonts w:ascii="Garamond" w:hAnsi="Garamond"/>
          <w:sz w:val="24"/>
          <w:szCs w:val="24"/>
        </w:rPr>
        <w:t xml:space="preserve">God </w:t>
      </w:r>
      <w:r>
        <w:rPr>
          <w:rFonts w:ascii="Garamond" w:hAnsi="Garamond"/>
          <w:sz w:val="24"/>
          <w:szCs w:val="24"/>
        </w:rPr>
        <w:t xml:space="preserve">can’t manipulate </w:t>
      </w:r>
      <w:r w:rsidR="002F6835">
        <w:rPr>
          <w:rFonts w:ascii="Garamond" w:hAnsi="Garamond"/>
          <w:sz w:val="24"/>
          <w:szCs w:val="24"/>
        </w:rPr>
        <w:t>H</w:t>
      </w:r>
      <w:r w:rsidR="00DC5ACF">
        <w:rPr>
          <w:rFonts w:ascii="Garamond" w:hAnsi="Garamond"/>
          <w:sz w:val="24"/>
          <w:szCs w:val="24"/>
        </w:rPr>
        <w:t xml:space="preserve">is children </w:t>
      </w:r>
      <w:r>
        <w:rPr>
          <w:rFonts w:ascii="Garamond" w:hAnsi="Garamond"/>
          <w:sz w:val="24"/>
          <w:szCs w:val="24"/>
        </w:rPr>
        <w:t xml:space="preserve">into </w:t>
      </w:r>
      <w:r w:rsidR="00DC5ACF">
        <w:rPr>
          <w:rFonts w:ascii="Garamond" w:hAnsi="Garamond"/>
          <w:sz w:val="24"/>
          <w:szCs w:val="24"/>
        </w:rPr>
        <w:t xml:space="preserve">being </w:t>
      </w:r>
      <w:r>
        <w:rPr>
          <w:rFonts w:ascii="Garamond" w:hAnsi="Garamond"/>
          <w:sz w:val="24"/>
          <w:szCs w:val="24"/>
        </w:rPr>
        <w:t xml:space="preserve">good. So God </w:t>
      </w:r>
      <w:r w:rsidR="0072134A">
        <w:rPr>
          <w:rFonts w:ascii="Garamond" w:hAnsi="Garamond"/>
          <w:sz w:val="24"/>
          <w:szCs w:val="24"/>
        </w:rPr>
        <w:t xml:space="preserve">shows them love and </w:t>
      </w:r>
      <w:r w:rsidR="00DC5ACF">
        <w:rPr>
          <w:rFonts w:ascii="Garamond" w:hAnsi="Garamond"/>
          <w:sz w:val="24"/>
          <w:szCs w:val="24"/>
        </w:rPr>
        <w:t>respect</w:t>
      </w:r>
      <w:r w:rsidR="0072134A">
        <w:rPr>
          <w:rFonts w:ascii="Garamond" w:hAnsi="Garamond"/>
          <w:sz w:val="24"/>
          <w:szCs w:val="24"/>
        </w:rPr>
        <w:t>s</w:t>
      </w:r>
      <w:r w:rsidR="00DC5ACF">
        <w:rPr>
          <w:rFonts w:ascii="Garamond" w:hAnsi="Garamond"/>
          <w:sz w:val="24"/>
          <w:szCs w:val="24"/>
        </w:rPr>
        <w:t xml:space="preserve"> their autonomy by not forcing </w:t>
      </w:r>
      <w:r>
        <w:rPr>
          <w:rFonts w:ascii="Garamond" w:hAnsi="Garamond"/>
          <w:sz w:val="24"/>
          <w:szCs w:val="24"/>
        </w:rPr>
        <w:t xml:space="preserve">some of his creations </w:t>
      </w:r>
      <w:r w:rsidR="00DC5ACF">
        <w:rPr>
          <w:rFonts w:ascii="Garamond" w:hAnsi="Garamond"/>
          <w:sz w:val="24"/>
          <w:szCs w:val="24"/>
        </w:rPr>
        <w:t xml:space="preserve">to join </w:t>
      </w:r>
      <w:r w:rsidR="002F6835">
        <w:rPr>
          <w:rFonts w:ascii="Garamond" w:hAnsi="Garamond"/>
          <w:sz w:val="24"/>
          <w:szCs w:val="24"/>
        </w:rPr>
        <w:t>H</w:t>
      </w:r>
      <w:r w:rsidR="00DC5ACF">
        <w:rPr>
          <w:rFonts w:ascii="Garamond" w:hAnsi="Garamond"/>
          <w:sz w:val="24"/>
          <w:szCs w:val="24"/>
        </w:rPr>
        <w:t>im in Heaven</w:t>
      </w:r>
      <w:r w:rsidR="00D13C70">
        <w:rPr>
          <w:rFonts w:ascii="Garamond" w:hAnsi="Garamond"/>
          <w:sz w:val="24"/>
          <w:szCs w:val="24"/>
        </w:rPr>
        <w:t xml:space="preserve"> if they refuse his grace</w:t>
      </w:r>
      <w:r w:rsidR="00DC5ACF">
        <w:rPr>
          <w:rFonts w:ascii="Garamond" w:hAnsi="Garamond"/>
          <w:sz w:val="24"/>
          <w:szCs w:val="24"/>
        </w:rPr>
        <w:t xml:space="preserve">. </w:t>
      </w:r>
      <w:r w:rsidR="00EC41AB">
        <w:rPr>
          <w:rFonts w:ascii="Garamond" w:hAnsi="Garamond"/>
          <w:sz w:val="24"/>
          <w:szCs w:val="24"/>
        </w:rPr>
        <w:t xml:space="preserve">This is compatible with his loving </w:t>
      </w:r>
      <w:r w:rsidR="0072134A">
        <w:rPr>
          <w:rFonts w:ascii="Garamond" w:hAnsi="Garamond"/>
          <w:sz w:val="24"/>
          <w:szCs w:val="24"/>
        </w:rPr>
        <w:t xml:space="preserve">and just </w:t>
      </w:r>
      <w:r w:rsidR="00EC41AB">
        <w:rPr>
          <w:rFonts w:ascii="Garamond" w:hAnsi="Garamond"/>
          <w:sz w:val="24"/>
          <w:szCs w:val="24"/>
        </w:rPr>
        <w:t>nature</w:t>
      </w:r>
      <w:r w:rsidR="00DC5ACF">
        <w:rPr>
          <w:rFonts w:ascii="Garamond" w:hAnsi="Garamond"/>
          <w:sz w:val="24"/>
          <w:szCs w:val="24"/>
        </w:rPr>
        <w:t xml:space="preserve">, satisfying what </w:t>
      </w:r>
      <w:proofErr w:type="spellStart"/>
      <w:r w:rsidR="00DC5ACF">
        <w:rPr>
          <w:rFonts w:ascii="Garamond" w:hAnsi="Garamond"/>
          <w:sz w:val="24"/>
          <w:szCs w:val="24"/>
        </w:rPr>
        <w:t>Kvanig</w:t>
      </w:r>
      <w:proofErr w:type="spellEnd"/>
      <w:r w:rsidR="00DC5ACF">
        <w:rPr>
          <w:rFonts w:ascii="Garamond" w:hAnsi="Garamond"/>
          <w:sz w:val="24"/>
          <w:szCs w:val="24"/>
        </w:rPr>
        <w:t xml:space="preserve"> calls an issuant conception of Hell (</w:t>
      </w:r>
      <w:r w:rsidR="00D72846">
        <w:rPr>
          <w:rFonts w:ascii="Garamond" w:hAnsi="Garamond"/>
          <w:sz w:val="24"/>
          <w:szCs w:val="24"/>
        </w:rPr>
        <w:t>112</w:t>
      </w:r>
      <w:r w:rsidR="00DC5ACF">
        <w:rPr>
          <w:rFonts w:ascii="Garamond" w:hAnsi="Garamond"/>
          <w:sz w:val="24"/>
          <w:szCs w:val="24"/>
        </w:rPr>
        <w:t>)</w:t>
      </w:r>
      <w:r w:rsidR="00EC41AB">
        <w:rPr>
          <w:rFonts w:ascii="Garamond" w:hAnsi="Garamond"/>
          <w:sz w:val="24"/>
          <w:szCs w:val="24"/>
        </w:rPr>
        <w:t>.</w:t>
      </w:r>
      <w:r w:rsidR="00D13C70">
        <w:rPr>
          <w:rStyle w:val="FootnoteReference"/>
          <w:rFonts w:ascii="Garamond" w:hAnsi="Garamond"/>
          <w:sz w:val="24"/>
          <w:szCs w:val="24"/>
        </w:rPr>
        <w:footnoteReference w:id="25"/>
      </w:r>
      <w:r w:rsidR="00EC41AB">
        <w:rPr>
          <w:rFonts w:ascii="Garamond" w:hAnsi="Garamond"/>
          <w:sz w:val="24"/>
          <w:szCs w:val="24"/>
        </w:rPr>
        <w:t xml:space="preserve"> </w:t>
      </w:r>
      <w:r w:rsidR="0072134A">
        <w:rPr>
          <w:rFonts w:ascii="Garamond" w:hAnsi="Garamond"/>
          <w:sz w:val="24"/>
          <w:szCs w:val="24"/>
        </w:rPr>
        <w:t xml:space="preserve">But it is still punishment that is never completed in Hell and he is never </w:t>
      </w:r>
      <w:r w:rsidR="00D13C70">
        <w:rPr>
          <w:rFonts w:ascii="Garamond" w:hAnsi="Garamond"/>
          <w:sz w:val="24"/>
          <w:szCs w:val="24"/>
        </w:rPr>
        <w:t>“</w:t>
      </w:r>
      <w:r w:rsidR="0072134A">
        <w:rPr>
          <w:rFonts w:ascii="Garamond" w:hAnsi="Garamond"/>
          <w:sz w:val="24"/>
          <w:szCs w:val="24"/>
        </w:rPr>
        <w:t>paroled.</w:t>
      </w:r>
      <w:r w:rsidR="00D13C70">
        <w:rPr>
          <w:rFonts w:ascii="Garamond" w:hAnsi="Garamond"/>
          <w:sz w:val="24"/>
          <w:szCs w:val="24"/>
        </w:rPr>
        <w:t>”</w:t>
      </w:r>
      <w:r w:rsidR="0072134A">
        <w:rPr>
          <w:rFonts w:ascii="Garamond" w:hAnsi="Garamond"/>
          <w:sz w:val="24"/>
          <w:szCs w:val="24"/>
        </w:rPr>
        <w:t xml:space="preserve"> </w:t>
      </w:r>
    </w:p>
    <w:p w:rsidR="002F4937" w:rsidRPr="002F4937" w:rsidRDefault="00695E59" w:rsidP="0072134A">
      <w:pPr>
        <w:spacing w:after="0" w:line="480" w:lineRule="auto"/>
        <w:ind w:firstLine="720"/>
        <w:rPr>
          <w:rFonts w:ascii="Garamond" w:hAnsi="Garamond"/>
          <w:sz w:val="24"/>
          <w:szCs w:val="24"/>
        </w:rPr>
      </w:pPr>
      <w:r>
        <w:rPr>
          <w:rFonts w:ascii="Garamond" w:hAnsi="Garamond"/>
          <w:sz w:val="24"/>
          <w:szCs w:val="24"/>
        </w:rPr>
        <w:t xml:space="preserve">I have defended </w:t>
      </w:r>
      <w:r w:rsidR="002F4937">
        <w:rPr>
          <w:rFonts w:ascii="Garamond" w:hAnsi="Garamond"/>
          <w:sz w:val="24"/>
          <w:szCs w:val="24"/>
        </w:rPr>
        <w:t xml:space="preserve">a traditional view of Hell. Like most authors, I probably believe that I have climbed to </w:t>
      </w:r>
      <w:r w:rsidR="0072134A">
        <w:rPr>
          <w:rFonts w:ascii="Garamond" w:hAnsi="Garamond"/>
          <w:sz w:val="24"/>
          <w:szCs w:val="24"/>
        </w:rPr>
        <w:t xml:space="preserve">greater </w:t>
      </w:r>
      <w:r w:rsidR="002F4937">
        <w:rPr>
          <w:rFonts w:ascii="Garamond" w:hAnsi="Garamond"/>
          <w:sz w:val="24"/>
          <w:szCs w:val="24"/>
        </w:rPr>
        <w:t xml:space="preserve">heights </w:t>
      </w:r>
      <w:r w:rsidR="00E32A14">
        <w:rPr>
          <w:rFonts w:ascii="Garamond" w:hAnsi="Garamond"/>
          <w:sz w:val="24"/>
          <w:szCs w:val="24"/>
        </w:rPr>
        <w:t xml:space="preserve">(or should the metaphor be depths given that one descends to Hell) </w:t>
      </w:r>
      <w:r w:rsidR="002F4937">
        <w:rPr>
          <w:rFonts w:ascii="Garamond" w:hAnsi="Garamond"/>
          <w:sz w:val="24"/>
          <w:szCs w:val="24"/>
        </w:rPr>
        <w:t xml:space="preserve">greater than my </w:t>
      </w:r>
      <w:r w:rsidR="000A39BC">
        <w:rPr>
          <w:rFonts w:ascii="Garamond" w:hAnsi="Garamond"/>
          <w:sz w:val="24"/>
          <w:szCs w:val="24"/>
        </w:rPr>
        <w:t>readers</w:t>
      </w:r>
      <w:r w:rsidR="002F4937">
        <w:rPr>
          <w:rFonts w:ascii="Garamond" w:hAnsi="Garamond"/>
          <w:sz w:val="24"/>
          <w:szCs w:val="24"/>
        </w:rPr>
        <w:t xml:space="preserve"> think I have </w:t>
      </w:r>
      <w:r w:rsidR="000F5A36">
        <w:rPr>
          <w:rFonts w:ascii="Garamond" w:hAnsi="Garamond"/>
          <w:sz w:val="24"/>
          <w:szCs w:val="24"/>
        </w:rPr>
        <w:t>reached</w:t>
      </w:r>
      <w:r w:rsidR="002F4937">
        <w:rPr>
          <w:rFonts w:ascii="Garamond" w:hAnsi="Garamond"/>
          <w:sz w:val="24"/>
          <w:szCs w:val="24"/>
        </w:rPr>
        <w:t xml:space="preserve">. It is </w:t>
      </w:r>
      <w:r w:rsidR="000F5A36">
        <w:rPr>
          <w:rFonts w:ascii="Garamond" w:hAnsi="Garamond"/>
          <w:sz w:val="24"/>
          <w:szCs w:val="24"/>
        </w:rPr>
        <w:t xml:space="preserve">far </w:t>
      </w:r>
      <w:r w:rsidR="002F4937">
        <w:rPr>
          <w:rFonts w:ascii="Garamond" w:hAnsi="Garamond"/>
          <w:sz w:val="24"/>
          <w:szCs w:val="24"/>
        </w:rPr>
        <w:t xml:space="preserve">more likely that we agree on what hill I was trying to climb. I sought to defend the view that Hell involves punishment and wasn’t designed either just to incapacitate </w:t>
      </w:r>
      <w:r w:rsidR="0072134A">
        <w:rPr>
          <w:rFonts w:ascii="Garamond" w:hAnsi="Garamond"/>
          <w:sz w:val="24"/>
          <w:szCs w:val="24"/>
        </w:rPr>
        <w:t xml:space="preserve">or quarantine </w:t>
      </w:r>
      <w:r w:rsidR="002F4937">
        <w:rPr>
          <w:rFonts w:ascii="Garamond" w:hAnsi="Garamond"/>
          <w:sz w:val="24"/>
          <w:szCs w:val="24"/>
        </w:rPr>
        <w:t xml:space="preserve">sinners who would harm others in the afterlife or </w:t>
      </w:r>
      <w:r w:rsidR="0072134A">
        <w:rPr>
          <w:rFonts w:ascii="Garamond" w:hAnsi="Garamond"/>
          <w:sz w:val="24"/>
          <w:szCs w:val="24"/>
        </w:rPr>
        <w:t xml:space="preserve">even to just </w:t>
      </w:r>
      <w:r w:rsidR="002F4937">
        <w:rPr>
          <w:rFonts w:ascii="Garamond" w:hAnsi="Garamond"/>
          <w:sz w:val="24"/>
          <w:szCs w:val="24"/>
        </w:rPr>
        <w:t xml:space="preserve">respect the autonomy of those who rejected an eternity of fellowship with God. I assumed the traditional view that Hell </w:t>
      </w:r>
      <w:r w:rsidR="0072134A">
        <w:rPr>
          <w:rFonts w:ascii="Garamond" w:hAnsi="Garamond"/>
          <w:sz w:val="24"/>
          <w:szCs w:val="24"/>
        </w:rPr>
        <w:t xml:space="preserve">being </w:t>
      </w:r>
      <w:r w:rsidR="002F4937">
        <w:rPr>
          <w:rFonts w:ascii="Garamond" w:hAnsi="Garamond"/>
          <w:sz w:val="24"/>
          <w:szCs w:val="24"/>
        </w:rPr>
        <w:t>occupied</w:t>
      </w:r>
      <w:r w:rsidR="0072134A">
        <w:rPr>
          <w:rFonts w:ascii="Garamond" w:hAnsi="Garamond"/>
          <w:sz w:val="24"/>
          <w:szCs w:val="24"/>
        </w:rPr>
        <w:t xml:space="preserve"> to be compatible with the orthodox view of God’s attributes. I also sought to maintain </w:t>
      </w:r>
      <w:r w:rsidR="002F4937">
        <w:rPr>
          <w:rFonts w:ascii="Garamond" w:hAnsi="Garamond"/>
          <w:sz w:val="24"/>
          <w:szCs w:val="24"/>
        </w:rPr>
        <w:t xml:space="preserve">the eschatological view that there is a final judgment at which our fate is sealed. </w:t>
      </w:r>
      <w:r w:rsidR="00D24F7C">
        <w:rPr>
          <w:rFonts w:ascii="Garamond" w:hAnsi="Garamond"/>
          <w:sz w:val="24"/>
          <w:szCs w:val="24"/>
        </w:rPr>
        <w:t xml:space="preserve">Assuming </w:t>
      </w:r>
      <w:r w:rsidR="0052103E">
        <w:rPr>
          <w:rFonts w:ascii="Garamond" w:hAnsi="Garamond"/>
          <w:sz w:val="24"/>
          <w:szCs w:val="24"/>
        </w:rPr>
        <w:t xml:space="preserve">God’s foreknowledge </w:t>
      </w:r>
      <w:r w:rsidR="00D24F7C">
        <w:rPr>
          <w:rFonts w:ascii="Garamond" w:hAnsi="Garamond"/>
          <w:sz w:val="24"/>
          <w:szCs w:val="24"/>
        </w:rPr>
        <w:t xml:space="preserve">is compatible with </w:t>
      </w:r>
      <w:r w:rsidR="0072134A">
        <w:rPr>
          <w:rFonts w:ascii="Garamond" w:hAnsi="Garamond"/>
          <w:sz w:val="24"/>
          <w:szCs w:val="24"/>
        </w:rPr>
        <w:t xml:space="preserve">our </w:t>
      </w:r>
      <w:r w:rsidR="00D24F7C">
        <w:rPr>
          <w:rFonts w:ascii="Garamond" w:hAnsi="Garamond"/>
          <w:sz w:val="24"/>
          <w:szCs w:val="24"/>
        </w:rPr>
        <w:t xml:space="preserve">freedom and responsibility, this would </w:t>
      </w:r>
      <w:r w:rsidR="0052103E">
        <w:rPr>
          <w:rFonts w:ascii="Garamond" w:hAnsi="Garamond"/>
          <w:sz w:val="24"/>
          <w:szCs w:val="24"/>
        </w:rPr>
        <w:t xml:space="preserve">enable him to give his children </w:t>
      </w:r>
      <w:r w:rsidR="00D24F7C">
        <w:rPr>
          <w:rFonts w:ascii="Garamond" w:hAnsi="Garamond"/>
          <w:sz w:val="24"/>
          <w:szCs w:val="24"/>
        </w:rPr>
        <w:t xml:space="preserve">any </w:t>
      </w:r>
      <w:r w:rsidR="00D13C70">
        <w:rPr>
          <w:rFonts w:ascii="Garamond" w:hAnsi="Garamond"/>
          <w:sz w:val="24"/>
          <w:szCs w:val="24"/>
        </w:rPr>
        <w:t xml:space="preserve">finite </w:t>
      </w:r>
      <w:r w:rsidR="0072134A">
        <w:rPr>
          <w:rFonts w:ascii="Garamond" w:hAnsi="Garamond"/>
          <w:sz w:val="24"/>
          <w:szCs w:val="24"/>
        </w:rPr>
        <w:t xml:space="preserve">number of </w:t>
      </w:r>
      <w:r w:rsidR="0052103E">
        <w:rPr>
          <w:rFonts w:ascii="Garamond" w:hAnsi="Garamond"/>
          <w:sz w:val="24"/>
          <w:szCs w:val="24"/>
        </w:rPr>
        <w:t xml:space="preserve">posthumous opportunities needed for contrition in Purgatory. So God’s </w:t>
      </w:r>
      <w:r w:rsidR="00D13C70">
        <w:rPr>
          <w:rFonts w:ascii="Garamond" w:hAnsi="Garamond"/>
          <w:sz w:val="24"/>
          <w:szCs w:val="24"/>
        </w:rPr>
        <w:t>fairness</w:t>
      </w:r>
      <w:r w:rsidR="0072134A">
        <w:rPr>
          <w:rFonts w:ascii="Garamond" w:hAnsi="Garamond"/>
          <w:sz w:val="24"/>
          <w:szCs w:val="24"/>
        </w:rPr>
        <w:t xml:space="preserve">, </w:t>
      </w:r>
      <w:r w:rsidR="0052103E">
        <w:rPr>
          <w:rFonts w:ascii="Garamond" w:hAnsi="Garamond"/>
          <w:sz w:val="24"/>
          <w:szCs w:val="24"/>
        </w:rPr>
        <w:t xml:space="preserve">unlimited mercy </w:t>
      </w:r>
      <w:r w:rsidR="00B21E27">
        <w:rPr>
          <w:rFonts w:ascii="Garamond" w:hAnsi="Garamond"/>
          <w:sz w:val="24"/>
          <w:szCs w:val="24"/>
        </w:rPr>
        <w:t xml:space="preserve">and forgiveness </w:t>
      </w:r>
      <w:proofErr w:type="gramStart"/>
      <w:r w:rsidR="0052103E">
        <w:rPr>
          <w:rFonts w:ascii="Garamond" w:hAnsi="Garamond"/>
          <w:sz w:val="24"/>
          <w:szCs w:val="24"/>
        </w:rPr>
        <w:t>is</w:t>
      </w:r>
      <w:proofErr w:type="gramEnd"/>
      <w:r w:rsidR="0052103E">
        <w:rPr>
          <w:rFonts w:ascii="Garamond" w:hAnsi="Garamond"/>
          <w:sz w:val="24"/>
          <w:szCs w:val="24"/>
        </w:rPr>
        <w:t xml:space="preserve"> compatible with </w:t>
      </w:r>
      <w:r w:rsidR="00B21E27">
        <w:rPr>
          <w:rFonts w:ascii="Garamond" w:hAnsi="Garamond"/>
          <w:sz w:val="24"/>
          <w:szCs w:val="24"/>
        </w:rPr>
        <w:t xml:space="preserve">people being </w:t>
      </w:r>
      <w:r w:rsidR="00554D95">
        <w:rPr>
          <w:rFonts w:ascii="Garamond" w:hAnsi="Garamond"/>
          <w:sz w:val="24"/>
          <w:szCs w:val="24"/>
        </w:rPr>
        <w:t>sent to Hell</w:t>
      </w:r>
      <w:r w:rsidR="000F5A36">
        <w:rPr>
          <w:rFonts w:ascii="Garamond" w:hAnsi="Garamond"/>
          <w:sz w:val="24"/>
          <w:szCs w:val="24"/>
        </w:rPr>
        <w:t xml:space="preserve"> on Judgement Day</w:t>
      </w:r>
      <w:r w:rsidR="00B21E27">
        <w:rPr>
          <w:rFonts w:ascii="Garamond" w:hAnsi="Garamond"/>
          <w:sz w:val="24"/>
          <w:szCs w:val="24"/>
        </w:rPr>
        <w:t xml:space="preserve"> and n</w:t>
      </w:r>
      <w:r w:rsidR="00D13C70">
        <w:rPr>
          <w:rFonts w:ascii="Garamond" w:hAnsi="Garamond"/>
          <w:sz w:val="24"/>
          <w:szCs w:val="24"/>
        </w:rPr>
        <w:t>ever</w:t>
      </w:r>
      <w:r w:rsidR="00B21E27">
        <w:rPr>
          <w:rFonts w:ascii="Garamond" w:hAnsi="Garamond"/>
          <w:sz w:val="24"/>
          <w:szCs w:val="24"/>
        </w:rPr>
        <w:t xml:space="preserve"> leaving</w:t>
      </w:r>
      <w:r w:rsidR="00554D95">
        <w:rPr>
          <w:rFonts w:ascii="Garamond" w:hAnsi="Garamond"/>
          <w:sz w:val="24"/>
          <w:szCs w:val="24"/>
        </w:rPr>
        <w:t xml:space="preserve">. </w:t>
      </w:r>
    </w:p>
    <w:p w:rsidR="00217D2C" w:rsidRDefault="00217D2C" w:rsidP="00CF0911">
      <w:pPr>
        <w:spacing w:after="0" w:line="480" w:lineRule="auto"/>
        <w:ind w:firstLine="720"/>
        <w:jc w:val="center"/>
        <w:rPr>
          <w:rFonts w:ascii="Garamond" w:hAnsi="Garamond"/>
          <w:b/>
          <w:sz w:val="24"/>
          <w:szCs w:val="24"/>
        </w:rPr>
      </w:pPr>
    </w:p>
    <w:p w:rsidR="00217D2C" w:rsidRDefault="00217D2C" w:rsidP="00CF0911">
      <w:pPr>
        <w:spacing w:after="0" w:line="480" w:lineRule="auto"/>
        <w:ind w:firstLine="720"/>
        <w:jc w:val="center"/>
        <w:rPr>
          <w:rFonts w:ascii="Garamond" w:hAnsi="Garamond"/>
          <w:b/>
          <w:sz w:val="24"/>
          <w:szCs w:val="24"/>
        </w:rPr>
      </w:pPr>
    </w:p>
    <w:p w:rsidR="00217D2C" w:rsidRDefault="00217D2C" w:rsidP="00CF0911">
      <w:pPr>
        <w:spacing w:after="0" w:line="480" w:lineRule="auto"/>
        <w:ind w:firstLine="720"/>
        <w:jc w:val="center"/>
        <w:rPr>
          <w:rFonts w:ascii="Garamond" w:hAnsi="Garamond"/>
          <w:b/>
          <w:sz w:val="24"/>
          <w:szCs w:val="24"/>
        </w:rPr>
      </w:pPr>
    </w:p>
    <w:p w:rsidR="00217D2C" w:rsidRDefault="00217D2C" w:rsidP="00CF0911">
      <w:pPr>
        <w:spacing w:after="0" w:line="480" w:lineRule="auto"/>
        <w:ind w:firstLine="720"/>
        <w:jc w:val="center"/>
        <w:rPr>
          <w:rFonts w:ascii="Garamond" w:hAnsi="Garamond"/>
          <w:b/>
          <w:sz w:val="24"/>
          <w:szCs w:val="24"/>
        </w:rPr>
      </w:pPr>
    </w:p>
    <w:p w:rsidR="00217D2C" w:rsidRDefault="00217D2C" w:rsidP="00CF0911">
      <w:pPr>
        <w:spacing w:after="0" w:line="480" w:lineRule="auto"/>
        <w:ind w:firstLine="720"/>
        <w:jc w:val="center"/>
        <w:rPr>
          <w:rFonts w:ascii="Garamond" w:hAnsi="Garamond"/>
          <w:b/>
          <w:sz w:val="24"/>
          <w:szCs w:val="24"/>
        </w:rPr>
      </w:pPr>
    </w:p>
    <w:p w:rsidR="00217D2C" w:rsidRDefault="00217D2C" w:rsidP="00CF0911">
      <w:pPr>
        <w:spacing w:after="0" w:line="480" w:lineRule="auto"/>
        <w:ind w:firstLine="720"/>
        <w:jc w:val="center"/>
        <w:rPr>
          <w:rFonts w:ascii="Garamond" w:hAnsi="Garamond"/>
          <w:b/>
          <w:sz w:val="24"/>
          <w:szCs w:val="24"/>
        </w:rPr>
      </w:pPr>
    </w:p>
    <w:p w:rsidR="00217D2C" w:rsidRDefault="00217D2C" w:rsidP="00CF0911">
      <w:pPr>
        <w:spacing w:after="0" w:line="480" w:lineRule="auto"/>
        <w:ind w:firstLine="720"/>
        <w:jc w:val="center"/>
        <w:rPr>
          <w:rFonts w:ascii="Garamond" w:hAnsi="Garamond"/>
          <w:b/>
          <w:sz w:val="24"/>
          <w:szCs w:val="24"/>
        </w:rPr>
      </w:pPr>
    </w:p>
    <w:p w:rsidR="0042768C" w:rsidRDefault="005E4D38" w:rsidP="00CF0911">
      <w:pPr>
        <w:spacing w:after="0" w:line="480" w:lineRule="auto"/>
        <w:ind w:firstLine="720"/>
        <w:jc w:val="center"/>
        <w:rPr>
          <w:rFonts w:ascii="Garamond" w:hAnsi="Garamond"/>
          <w:b/>
          <w:sz w:val="24"/>
          <w:szCs w:val="24"/>
        </w:rPr>
      </w:pPr>
      <w:r w:rsidRPr="005E4D38">
        <w:rPr>
          <w:rFonts w:ascii="Garamond" w:hAnsi="Garamond"/>
          <w:b/>
          <w:sz w:val="24"/>
          <w:szCs w:val="24"/>
        </w:rPr>
        <w:t>Bibliography</w:t>
      </w:r>
    </w:p>
    <w:p w:rsidR="00FA7F3B" w:rsidRPr="00FA7F3B" w:rsidRDefault="00FA7F3B" w:rsidP="00CF0911">
      <w:pPr>
        <w:spacing w:after="0" w:line="480" w:lineRule="auto"/>
        <w:rPr>
          <w:rFonts w:ascii="Garamond" w:hAnsi="Garamond"/>
          <w:sz w:val="24"/>
          <w:szCs w:val="24"/>
        </w:rPr>
      </w:pPr>
      <w:r>
        <w:rPr>
          <w:rFonts w:ascii="Garamond" w:hAnsi="Garamond"/>
          <w:sz w:val="24"/>
          <w:szCs w:val="24"/>
        </w:rPr>
        <w:t>Adams, Marilyn</w:t>
      </w:r>
      <w:r w:rsidR="00C40832" w:rsidRPr="00C40832">
        <w:rPr>
          <w:rFonts w:ascii="Garamond" w:hAnsi="Garamond"/>
          <w:sz w:val="24"/>
          <w:szCs w:val="24"/>
        </w:rPr>
        <w:t xml:space="preserve"> </w:t>
      </w:r>
      <w:r w:rsidR="00C40832">
        <w:rPr>
          <w:rFonts w:ascii="Garamond" w:hAnsi="Garamond"/>
          <w:sz w:val="24"/>
          <w:szCs w:val="24"/>
        </w:rPr>
        <w:t>McCord</w:t>
      </w:r>
      <w:r>
        <w:rPr>
          <w:rFonts w:ascii="Garamond" w:hAnsi="Garamond"/>
          <w:sz w:val="24"/>
          <w:szCs w:val="24"/>
        </w:rPr>
        <w:t xml:space="preserve">. </w:t>
      </w:r>
      <w:proofErr w:type="gramStart"/>
      <w:r w:rsidR="00C40832">
        <w:rPr>
          <w:rFonts w:ascii="Garamond" w:hAnsi="Garamond"/>
          <w:sz w:val="24"/>
          <w:szCs w:val="24"/>
        </w:rPr>
        <w:t xml:space="preserve">1975 </w:t>
      </w:r>
      <w:r>
        <w:rPr>
          <w:rFonts w:ascii="Garamond" w:hAnsi="Garamond"/>
          <w:sz w:val="24"/>
          <w:szCs w:val="24"/>
        </w:rPr>
        <w:t>“Hell and the God of Justice.”</w:t>
      </w:r>
      <w:proofErr w:type="gramEnd"/>
      <w:r>
        <w:rPr>
          <w:rFonts w:ascii="Garamond" w:hAnsi="Garamond"/>
          <w:sz w:val="24"/>
          <w:szCs w:val="24"/>
        </w:rPr>
        <w:t xml:space="preserve"> </w:t>
      </w:r>
      <w:proofErr w:type="gramStart"/>
      <w:r w:rsidRPr="00FA7F3B">
        <w:rPr>
          <w:rFonts w:ascii="Garamond" w:hAnsi="Garamond"/>
          <w:i/>
          <w:sz w:val="24"/>
          <w:szCs w:val="24"/>
        </w:rPr>
        <w:t>Religious Studies</w:t>
      </w:r>
      <w:r>
        <w:rPr>
          <w:rFonts w:ascii="Garamond" w:hAnsi="Garamond"/>
          <w:sz w:val="24"/>
          <w:szCs w:val="24"/>
        </w:rPr>
        <w:t>.</w:t>
      </w:r>
      <w:proofErr w:type="gramEnd"/>
      <w:r>
        <w:rPr>
          <w:rFonts w:ascii="Garamond" w:hAnsi="Garamond"/>
          <w:sz w:val="24"/>
          <w:szCs w:val="24"/>
        </w:rPr>
        <w:t xml:space="preserve"> 11: 433-447. </w:t>
      </w:r>
    </w:p>
    <w:p w:rsidR="00993BE2" w:rsidRDefault="00993BE2" w:rsidP="00CF0911">
      <w:pPr>
        <w:spacing w:after="0" w:line="480" w:lineRule="auto"/>
        <w:rPr>
          <w:rFonts w:ascii="Garamond" w:hAnsi="Garamond"/>
          <w:sz w:val="24"/>
          <w:szCs w:val="24"/>
        </w:rPr>
      </w:pPr>
      <w:r>
        <w:rPr>
          <w:rFonts w:ascii="Garamond" w:hAnsi="Garamond"/>
          <w:sz w:val="24"/>
          <w:szCs w:val="24"/>
        </w:rPr>
        <w:t xml:space="preserve">Anselm. </w:t>
      </w:r>
      <w:proofErr w:type="gramStart"/>
      <w:r w:rsidR="00C40832" w:rsidRPr="00C40832">
        <w:rPr>
          <w:rFonts w:ascii="Garamond" w:hAnsi="Garamond"/>
          <w:i/>
          <w:sz w:val="24"/>
          <w:szCs w:val="24"/>
        </w:rPr>
        <w:t>Curs Deus Homo.</w:t>
      </w:r>
      <w:proofErr w:type="gramEnd"/>
      <w:r w:rsidR="00C40832">
        <w:rPr>
          <w:rFonts w:ascii="Garamond" w:hAnsi="Garamond"/>
          <w:sz w:val="24"/>
          <w:szCs w:val="24"/>
        </w:rPr>
        <w:t xml:space="preserve"> </w:t>
      </w:r>
    </w:p>
    <w:p w:rsidR="00C40832" w:rsidRDefault="00C40832" w:rsidP="00CF0911">
      <w:pPr>
        <w:spacing w:after="0" w:line="480" w:lineRule="auto"/>
        <w:rPr>
          <w:rFonts w:ascii="Garamond" w:hAnsi="Garamond"/>
          <w:sz w:val="24"/>
          <w:szCs w:val="24"/>
        </w:rPr>
      </w:pPr>
      <w:r>
        <w:rPr>
          <w:rFonts w:ascii="Garamond" w:hAnsi="Garamond"/>
          <w:sz w:val="24"/>
          <w:szCs w:val="24"/>
        </w:rPr>
        <w:t xml:space="preserve">Aquinas. </w:t>
      </w:r>
      <w:r w:rsidRPr="00C40832">
        <w:rPr>
          <w:rFonts w:ascii="Garamond" w:hAnsi="Garamond"/>
          <w:i/>
          <w:sz w:val="24"/>
          <w:szCs w:val="24"/>
        </w:rPr>
        <w:t>Summa Contra Gentiles</w:t>
      </w:r>
    </w:p>
    <w:p w:rsidR="00FA7F3B" w:rsidRDefault="00FA7F3B" w:rsidP="00CF0911">
      <w:pPr>
        <w:spacing w:after="0" w:line="480" w:lineRule="auto"/>
        <w:rPr>
          <w:rFonts w:ascii="Garamond" w:hAnsi="Garamond"/>
          <w:sz w:val="24"/>
          <w:szCs w:val="24"/>
        </w:rPr>
      </w:pPr>
      <w:proofErr w:type="gramStart"/>
      <w:r>
        <w:rPr>
          <w:rFonts w:ascii="Garamond" w:hAnsi="Garamond"/>
          <w:sz w:val="24"/>
          <w:szCs w:val="24"/>
        </w:rPr>
        <w:t>Boonin.</w:t>
      </w:r>
      <w:proofErr w:type="gramEnd"/>
      <w:r>
        <w:rPr>
          <w:rFonts w:ascii="Garamond" w:hAnsi="Garamond"/>
          <w:sz w:val="24"/>
          <w:szCs w:val="24"/>
        </w:rPr>
        <w:t xml:space="preserve"> David. </w:t>
      </w:r>
      <w:r w:rsidR="00236ED5">
        <w:rPr>
          <w:rFonts w:ascii="Garamond" w:hAnsi="Garamond"/>
          <w:sz w:val="24"/>
          <w:szCs w:val="24"/>
        </w:rPr>
        <w:t xml:space="preserve">2008. </w:t>
      </w:r>
      <w:r w:rsidR="00993BE2" w:rsidRPr="00993BE2">
        <w:rPr>
          <w:rFonts w:ascii="Garamond" w:hAnsi="Garamond"/>
          <w:i/>
          <w:sz w:val="24"/>
          <w:szCs w:val="24"/>
        </w:rPr>
        <w:t xml:space="preserve">The Problem of </w:t>
      </w:r>
      <w:r w:rsidRPr="00993BE2">
        <w:rPr>
          <w:rFonts w:ascii="Garamond" w:hAnsi="Garamond"/>
          <w:i/>
          <w:sz w:val="24"/>
          <w:szCs w:val="24"/>
        </w:rPr>
        <w:t>Punishment</w:t>
      </w:r>
      <w:r>
        <w:rPr>
          <w:rFonts w:ascii="Garamond" w:hAnsi="Garamond"/>
          <w:sz w:val="24"/>
          <w:szCs w:val="24"/>
        </w:rPr>
        <w:t xml:space="preserve">. </w:t>
      </w:r>
      <w:r w:rsidR="00993BE2">
        <w:rPr>
          <w:rFonts w:ascii="Garamond" w:hAnsi="Garamond"/>
          <w:sz w:val="24"/>
          <w:szCs w:val="24"/>
        </w:rPr>
        <w:t>Cambridge University Press</w:t>
      </w:r>
    </w:p>
    <w:p w:rsidR="001E0884" w:rsidRDefault="00DF5DB2" w:rsidP="00CF0911">
      <w:pPr>
        <w:spacing w:after="0" w:line="480" w:lineRule="auto"/>
        <w:rPr>
          <w:rFonts w:ascii="Garamond" w:hAnsi="Garamond"/>
          <w:i/>
          <w:sz w:val="24"/>
          <w:szCs w:val="24"/>
        </w:rPr>
      </w:pPr>
      <w:proofErr w:type="gramStart"/>
      <w:r>
        <w:rPr>
          <w:rFonts w:ascii="Garamond" w:hAnsi="Garamond"/>
          <w:sz w:val="24"/>
          <w:szCs w:val="24"/>
        </w:rPr>
        <w:t>Buckareff, Andrei and Plug, Allen.</w:t>
      </w:r>
      <w:proofErr w:type="gramEnd"/>
      <w:r>
        <w:rPr>
          <w:rFonts w:ascii="Garamond" w:hAnsi="Garamond"/>
          <w:sz w:val="24"/>
          <w:szCs w:val="24"/>
        </w:rPr>
        <w:t xml:space="preserve"> </w:t>
      </w:r>
      <w:r w:rsidR="001E0884">
        <w:rPr>
          <w:rFonts w:ascii="Garamond" w:hAnsi="Garamond"/>
          <w:sz w:val="24"/>
          <w:szCs w:val="24"/>
        </w:rPr>
        <w:t xml:space="preserve">2013 </w:t>
      </w:r>
      <w:r>
        <w:rPr>
          <w:rFonts w:ascii="Garamond" w:hAnsi="Garamond"/>
          <w:sz w:val="24"/>
          <w:szCs w:val="24"/>
        </w:rPr>
        <w:t xml:space="preserve">“Hell and the Problem of Evil” </w:t>
      </w:r>
      <w:r w:rsidR="001E0884">
        <w:rPr>
          <w:rFonts w:ascii="Garamond" w:hAnsi="Garamond"/>
          <w:i/>
          <w:sz w:val="24"/>
          <w:szCs w:val="24"/>
        </w:rPr>
        <w:t xml:space="preserve">Companion to the Problem of </w:t>
      </w:r>
    </w:p>
    <w:p w:rsidR="00DF5DB2" w:rsidRPr="001E0884" w:rsidRDefault="001E0884" w:rsidP="00CF0911">
      <w:pPr>
        <w:spacing w:after="0" w:line="480" w:lineRule="auto"/>
        <w:ind w:firstLine="720"/>
        <w:rPr>
          <w:rFonts w:ascii="Garamond" w:hAnsi="Garamond"/>
          <w:sz w:val="24"/>
          <w:szCs w:val="24"/>
        </w:rPr>
      </w:pPr>
      <w:r>
        <w:rPr>
          <w:rFonts w:ascii="Garamond" w:hAnsi="Garamond"/>
          <w:i/>
          <w:sz w:val="24"/>
          <w:szCs w:val="24"/>
        </w:rPr>
        <w:t xml:space="preserve">Hell. </w:t>
      </w:r>
      <w:proofErr w:type="gramStart"/>
      <w:r>
        <w:rPr>
          <w:rFonts w:ascii="Garamond" w:hAnsi="Garamond"/>
          <w:sz w:val="24"/>
          <w:szCs w:val="24"/>
        </w:rPr>
        <w:t>Eds. Justin Brayer and Daniel Howard-Snyder.</w:t>
      </w:r>
      <w:proofErr w:type="gramEnd"/>
      <w:r>
        <w:rPr>
          <w:rFonts w:ascii="Garamond" w:hAnsi="Garamond"/>
          <w:sz w:val="24"/>
          <w:szCs w:val="24"/>
        </w:rPr>
        <w:t xml:space="preserve"> </w:t>
      </w:r>
      <w:r w:rsidRPr="001E0884">
        <w:rPr>
          <w:rFonts w:ascii="Garamond" w:hAnsi="Garamond"/>
          <w:sz w:val="24"/>
          <w:szCs w:val="24"/>
        </w:rPr>
        <w:t>Wiley Blackwell</w:t>
      </w:r>
    </w:p>
    <w:p w:rsidR="00330367" w:rsidRDefault="00DF5DB2" w:rsidP="00CF0911">
      <w:pPr>
        <w:spacing w:after="0" w:line="480" w:lineRule="auto"/>
        <w:rPr>
          <w:rFonts w:ascii="Garamond" w:hAnsi="Garamond"/>
          <w:sz w:val="24"/>
          <w:szCs w:val="24"/>
        </w:rPr>
      </w:pPr>
      <w:proofErr w:type="gramStart"/>
      <w:r w:rsidRPr="00DF5DB2">
        <w:rPr>
          <w:rFonts w:ascii="Garamond" w:hAnsi="Garamond"/>
          <w:sz w:val="24"/>
          <w:szCs w:val="24"/>
        </w:rPr>
        <w:t>Buckareff, Andrei and Plug, Allen</w:t>
      </w:r>
      <w:r>
        <w:rPr>
          <w:rFonts w:ascii="Garamond" w:hAnsi="Garamond"/>
          <w:sz w:val="24"/>
          <w:szCs w:val="24"/>
        </w:rPr>
        <w:t>.</w:t>
      </w:r>
      <w:proofErr w:type="gramEnd"/>
      <w:r>
        <w:rPr>
          <w:rFonts w:ascii="Garamond" w:hAnsi="Garamond"/>
          <w:sz w:val="24"/>
          <w:szCs w:val="24"/>
        </w:rPr>
        <w:t xml:space="preserve"> </w:t>
      </w:r>
      <w:r w:rsidR="00330367">
        <w:rPr>
          <w:rFonts w:ascii="Garamond" w:hAnsi="Garamond"/>
          <w:sz w:val="24"/>
          <w:szCs w:val="24"/>
        </w:rPr>
        <w:t xml:space="preserve">2005 </w:t>
      </w:r>
      <w:r>
        <w:rPr>
          <w:rFonts w:ascii="Garamond" w:hAnsi="Garamond"/>
          <w:sz w:val="24"/>
          <w:szCs w:val="24"/>
        </w:rPr>
        <w:t xml:space="preserve">“Escaping Hell: Divine Motivation and the Problem of </w:t>
      </w:r>
    </w:p>
    <w:p w:rsidR="00DF5DB2" w:rsidRPr="00DF5DB2" w:rsidRDefault="00DF5DB2" w:rsidP="00CF0911">
      <w:pPr>
        <w:spacing w:after="0" w:line="480" w:lineRule="auto"/>
        <w:ind w:firstLine="720"/>
        <w:rPr>
          <w:rFonts w:ascii="Garamond" w:hAnsi="Garamond"/>
          <w:sz w:val="24"/>
          <w:szCs w:val="24"/>
        </w:rPr>
      </w:pPr>
      <w:r>
        <w:rPr>
          <w:rFonts w:ascii="Garamond" w:hAnsi="Garamond"/>
          <w:sz w:val="24"/>
          <w:szCs w:val="24"/>
        </w:rPr>
        <w:t xml:space="preserve">Hell” </w:t>
      </w:r>
      <w:r w:rsidRPr="00DF5DB2">
        <w:rPr>
          <w:rFonts w:ascii="Garamond" w:hAnsi="Garamond"/>
          <w:i/>
          <w:sz w:val="24"/>
          <w:szCs w:val="24"/>
        </w:rPr>
        <w:t>Religious Studies</w:t>
      </w:r>
      <w:r>
        <w:rPr>
          <w:rFonts w:ascii="Garamond" w:hAnsi="Garamond"/>
          <w:sz w:val="24"/>
          <w:szCs w:val="24"/>
        </w:rPr>
        <w:t>. 41</w:t>
      </w:r>
      <w:proofErr w:type="gramStart"/>
      <w:r>
        <w:rPr>
          <w:rFonts w:ascii="Garamond" w:hAnsi="Garamond"/>
          <w:sz w:val="24"/>
          <w:szCs w:val="24"/>
        </w:rPr>
        <w:t>..</w:t>
      </w:r>
      <w:proofErr w:type="gramEnd"/>
      <w:r>
        <w:rPr>
          <w:rFonts w:ascii="Garamond" w:hAnsi="Garamond"/>
          <w:sz w:val="24"/>
          <w:szCs w:val="24"/>
        </w:rPr>
        <w:t xml:space="preserve"> 39-54.</w:t>
      </w:r>
    </w:p>
    <w:p w:rsidR="000A0CA0" w:rsidRPr="00B158CF" w:rsidRDefault="000A0CA0" w:rsidP="00CF0911">
      <w:pPr>
        <w:spacing w:after="0" w:line="480" w:lineRule="auto"/>
        <w:rPr>
          <w:rFonts w:ascii="Garamond" w:hAnsi="Garamond"/>
          <w:i/>
          <w:sz w:val="24"/>
          <w:szCs w:val="24"/>
        </w:rPr>
      </w:pPr>
      <w:r>
        <w:rPr>
          <w:rFonts w:ascii="Garamond" w:hAnsi="Garamond"/>
          <w:sz w:val="24"/>
          <w:szCs w:val="24"/>
        </w:rPr>
        <w:t xml:space="preserve">Edwards, Jonathan. </w:t>
      </w:r>
      <w:r w:rsidRPr="000A0CA0">
        <w:rPr>
          <w:rFonts w:ascii="Garamond" w:hAnsi="Garamond"/>
          <w:sz w:val="24"/>
          <w:szCs w:val="24"/>
        </w:rPr>
        <w:t xml:space="preserve">“The Justice of God” 1865, </w:t>
      </w:r>
      <w:proofErr w:type="gramStart"/>
      <w:r w:rsidRPr="00B158CF">
        <w:rPr>
          <w:rFonts w:ascii="Garamond" w:hAnsi="Garamond"/>
          <w:i/>
          <w:sz w:val="24"/>
          <w:szCs w:val="24"/>
        </w:rPr>
        <w:t>The</w:t>
      </w:r>
      <w:proofErr w:type="gramEnd"/>
      <w:r w:rsidRPr="00B158CF">
        <w:rPr>
          <w:rFonts w:ascii="Garamond" w:hAnsi="Garamond"/>
          <w:i/>
          <w:sz w:val="24"/>
          <w:szCs w:val="24"/>
        </w:rPr>
        <w:t xml:space="preserve"> Works of Jonathan Edwards. </w:t>
      </w:r>
      <w:proofErr w:type="gramStart"/>
      <w:r w:rsidRPr="00B158CF">
        <w:rPr>
          <w:rFonts w:ascii="Garamond" w:hAnsi="Garamond"/>
          <w:i/>
          <w:sz w:val="24"/>
          <w:szCs w:val="24"/>
        </w:rPr>
        <w:t>Vol.</w:t>
      </w:r>
      <w:proofErr w:type="gramEnd"/>
      <w:r w:rsidRPr="00B158CF">
        <w:rPr>
          <w:rFonts w:ascii="Garamond" w:hAnsi="Garamond"/>
          <w:i/>
          <w:sz w:val="24"/>
          <w:szCs w:val="24"/>
        </w:rPr>
        <w:t xml:space="preserve"> I</w:t>
      </w:r>
    </w:p>
    <w:p w:rsidR="00704B3F" w:rsidRPr="005C6436" w:rsidRDefault="005C6436" w:rsidP="00CF0911">
      <w:pPr>
        <w:spacing w:after="0" w:line="480" w:lineRule="auto"/>
        <w:rPr>
          <w:rFonts w:ascii="Garamond" w:hAnsi="Garamond"/>
          <w:sz w:val="24"/>
          <w:szCs w:val="24"/>
        </w:rPr>
      </w:pPr>
      <w:r>
        <w:rPr>
          <w:rFonts w:ascii="Garamond" w:hAnsi="Garamond"/>
          <w:sz w:val="24"/>
          <w:szCs w:val="24"/>
        </w:rPr>
        <w:t xml:space="preserve">Fischer, John Martin. 2006. </w:t>
      </w:r>
      <w:r w:rsidR="00704B3F" w:rsidRPr="00704B3F">
        <w:rPr>
          <w:rFonts w:ascii="Garamond" w:hAnsi="Garamond"/>
          <w:i/>
          <w:sz w:val="24"/>
          <w:szCs w:val="24"/>
        </w:rPr>
        <w:t>My Way</w:t>
      </w:r>
      <w:r>
        <w:rPr>
          <w:rFonts w:ascii="Garamond" w:hAnsi="Garamond"/>
          <w:i/>
          <w:sz w:val="24"/>
          <w:szCs w:val="24"/>
        </w:rPr>
        <w:t>: Essays on Moral Responsibility.</w:t>
      </w:r>
      <w:r>
        <w:rPr>
          <w:rFonts w:ascii="Garamond" w:hAnsi="Garamond"/>
          <w:sz w:val="24"/>
          <w:szCs w:val="24"/>
        </w:rPr>
        <w:t xml:space="preserve"> Oxford University Press</w:t>
      </w:r>
    </w:p>
    <w:p w:rsidR="000021DB" w:rsidRDefault="000021DB" w:rsidP="00CF0911">
      <w:pPr>
        <w:spacing w:after="0" w:line="480" w:lineRule="auto"/>
        <w:rPr>
          <w:rFonts w:ascii="Garamond" w:hAnsi="Garamond"/>
          <w:sz w:val="24"/>
          <w:szCs w:val="24"/>
        </w:rPr>
      </w:pPr>
      <w:r>
        <w:rPr>
          <w:rFonts w:ascii="Garamond" w:hAnsi="Garamond"/>
          <w:sz w:val="24"/>
          <w:szCs w:val="24"/>
        </w:rPr>
        <w:t>Hick,</w:t>
      </w:r>
      <w:r w:rsidR="00A26997">
        <w:rPr>
          <w:rFonts w:ascii="Garamond" w:hAnsi="Garamond"/>
          <w:sz w:val="24"/>
          <w:szCs w:val="24"/>
        </w:rPr>
        <w:t xml:space="preserve"> John. 1976. </w:t>
      </w:r>
      <w:r w:rsidR="00A26997" w:rsidRPr="00A26997">
        <w:rPr>
          <w:rFonts w:ascii="Garamond" w:hAnsi="Garamond"/>
          <w:i/>
          <w:sz w:val="24"/>
          <w:szCs w:val="24"/>
        </w:rPr>
        <w:t>Death and Eternal Life.</w:t>
      </w:r>
      <w:r w:rsidR="00A26997">
        <w:rPr>
          <w:rFonts w:ascii="Garamond" w:hAnsi="Garamond"/>
          <w:sz w:val="24"/>
          <w:szCs w:val="24"/>
        </w:rPr>
        <w:t xml:space="preserve"> </w:t>
      </w:r>
      <w:proofErr w:type="gramStart"/>
      <w:r w:rsidR="00A26997">
        <w:rPr>
          <w:rFonts w:ascii="Garamond" w:hAnsi="Garamond"/>
          <w:sz w:val="24"/>
          <w:szCs w:val="24"/>
        </w:rPr>
        <w:t>Harper and Row.</w:t>
      </w:r>
      <w:proofErr w:type="gramEnd"/>
    </w:p>
    <w:p w:rsidR="00DF5DB2" w:rsidRPr="00DF5DB2" w:rsidRDefault="00DF5DB2" w:rsidP="00CF0911">
      <w:pPr>
        <w:spacing w:after="0" w:line="480" w:lineRule="auto"/>
        <w:rPr>
          <w:rFonts w:ascii="Garamond" w:hAnsi="Garamond"/>
          <w:sz w:val="24"/>
          <w:szCs w:val="24"/>
        </w:rPr>
      </w:pPr>
      <w:proofErr w:type="gramStart"/>
      <w:r>
        <w:rPr>
          <w:rFonts w:ascii="Garamond" w:hAnsi="Garamond"/>
          <w:sz w:val="24"/>
          <w:szCs w:val="24"/>
        </w:rPr>
        <w:t xml:space="preserve">Kershnar, S. </w:t>
      </w:r>
      <w:r w:rsidR="00A6603D">
        <w:rPr>
          <w:rFonts w:ascii="Garamond" w:hAnsi="Garamond"/>
          <w:sz w:val="24"/>
          <w:szCs w:val="24"/>
        </w:rPr>
        <w:t xml:space="preserve">2005 </w:t>
      </w:r>
      <w:r>
        <w:rPr>
          <w:rFonts w:ascii="Garamond" w:hAnsi="Garamond"/>
          <w:sz w:val="24"/>
          <w:szCs w:val="24"/>
        </w:rPr>
        <w:t xml:space="preserve">“The Injustice of Hell” </w:t>
      </w:r>
      <w:r w:rsidRPr="00DF5DB2">
        <w:rPr>
          <w:rFonts w:ascii="Garamond" w:hAnsi="Garamond"/>
          <w:i/>
          <w:sz w:val="24"/>
          <w:szCs w:val="24"/>
        </w:rPr>
        <w:t>International Journal for Philosophy of Religion</w:t>
      </w:r>
      <w:r>
        <w:rPr>
          <w:rFonts w:ascii="Garamond" w:hAnsi="Garamond"/>
          <w:sz w:val="24"/>
          <w:szCs w:val="24"/>
        </w:rPr>
        <w:t>.</w:t>
      </w:r>
      <w:proofErr w:type="gramEnd"/>
      <w:r>
        <w:rPr>
          <w:rFonts w:ascii="Garamond" w:hAnsi="Garamond"/>
          <w:sz w:val="24"/>
          <w:szCs w:val="24"/>
        </w:rPr>
        <w:t xml:space="preserve"> 58:2. 103-23.</w:t>
      </w:r>
    </w:p>
    <w:p w:rsidR="00A6603D" w:rsidRPr="00C73198" w:rsidRDefault="00A6603D" w:rsidP="00CF0911">
      <w:pPr>
        <w:spacing w:after="0" w:line="480" w:lineRule="auto"/>
        <w:rPr>
          <w:rFonts w:ascii="Garamond" w:hAnsi="Garamond"/>
          <w:i/>
          <w:sz w:val="24"/>
          <w:szCs w:val="24"/>
        </w:rPr>
      </w:pPr>
      <w:r>
        <w:rPr>
          <w:rFonts w:ascii="Garamond" w:hAnsi="Garamond"/>
          <w:sz w:val="24"/>
          <w:szCs w:val="24"/>
        </w:rPr>
        <w:t xml:space="preserve">Kershnar, Steve. </w:t>
      </w:r>
      <w:r w:rsidRPr="00A6603D">
        <w:rPr>
          <w:rFonts w:ascii="Garamond" w:hAnsi="Garamond"/>
          <w:sz w:val="24"/>
          <w:szCs w:val="24"/>
        </w:rPr>
        <w:t>2010</w:t>
      </w:r>
      <w:r w:rsidR="00D87E3A">
        <w:rPr>
          <w:rFonts w:ascii="Garamond" w:hAnsi="Garamond"/>
          <w:sz w:val="24"/>
          <w:szCs w:val="24"/>
        </w:rPr>
        <w:t>.</w:t>
      </w:r>
      <w:r w:rsidRPr="00A6603D">
        <w:rPr>
          <w:rFonts w:ascii="Garamond" w:hAnsi="Garamond"/>
          <w:sz w:val="24"/>
          <w:szCs w:val="24"/>
        </w:rPr>
        <w:t xml:space="preserve"> “Hell and Punishment,” in Joel </w:t>
      </w:r>
      <w:proofErr w:type="spellStart"/>
      <w:r w:rsidRPr="00A6603D">
        <w:rPr>
          <w:rFonts w:ascii="Garamond" w:hAnsi="Garamond"/>
          <w:sz w:val="24"/>
          <w:szCs w:val="24"/>
        </w:rPr>
        <w:t>Buenting</w:t>
      </w:r>
      <w:proofErr w:type="spellEnd"/>
      <w:r w:rsidRPr="00A6603D">
        <w:rPr>
          <w:rFonts w:ascii="Garamond" w:hAnsi="Garamond"/>
          <w:sz w:val="24"/>
          <w:szCs w:val="24"/>
        </w:rPr>
        <w:t xml:space="preserve">, ed., </w:t>
      </w:r>
      <w:proofErr w:type="gramStart"/>
      <w:r w:rsidRPr="00C73198">
        <w:rPr>
          <w:rFonts w:ascii="Garamond" w:hAnsi="Garamond"/>
          <w:i/>
          <w:sz w:val="24"/>
          <w:szCs w:val="24"/>
        </w:rPr>
        <w:t>The</w:t>
      </w:r>
      <w:proofErr w:type="gramEnd"/>
      <w:r w:rsidRPr="00C73198">
        <w:rPr>
          <w:rFonts w:ascii="Garamond" w:hAnsi="Garamond"/>
          <w:i/>
          <w:sz w:val="24"/>
          <w:szCs w:val="24"/>
        </w:rPr>
        <w:t xml:space="preserve"> Problem of Hell: A </w:t>
      </w:r>
    </w:p>
    <w:p w:rsidR="00A6603D" w:rsidRDefault="00A6603D" w:rsidP="00CF0911">
      <w:pPr>
        <w:spacing w:after="0" w:line="480" w:lineRule="auto"/>
        <w:ind w:firstLine="720"/>
        <w:rPr>
          <w:rFonts w:ascii="Garamond" w:hAnsi="Garamond"/>
          <w:sz w:val="24"/>
          <w:szCs w:val="24"/>
        </w:rPr>
      </w:pPr>
      <w:r w:rsidRPr="00C73198">
        <w:rPr>
          <w:rFonts w:ascii="Garamond" w:hAnsi="Garamond"/>
          <w:i/>
          <w:sz w:val="24"/>
          <w:szCs w:val="24"/>
        </w:rPr>
        <w:t>Philosophical Anthology</w:t>
      </w:r>
      <w:r w:rsidRPr="00A6603D">
        <w:rPr>
          <w:rFonts w:ascii="Garamond" w:hAnsi="Garamond"/>
          <w:sz w:val="24"/>
          <w:szCs w:val="24"/>
        </w:rPr>
        <w:t xml:space="preserve"> (Burlington, VT: </w:t>
      </w:r>
      <w:proofErr w:type="spellStart"/>
      <w:r w:rsidRPr="00A6603D">
        <w:rPr>
          <w:rFonts w:ascii="Garamond" w:hAnsi="Garamond"/>
          <w:sz w:val="24"/>
          <w:szCs w:val="24"/>
        </w:rPr>
        <w:t>Ashgate</w:t>
      </w:r>
      <w:proofErr w:type="spellEnd"/>
      <w:r w:rsidRPr="00A6603D">
        <w:rPr>
          <w:rFonts w:ascii="Garamond" w:hAnsi="Garamond"/>
          <w:sz w:val="24"/>
          <w:szCs w:val="24"/>
        </w:rPr>
        <w:t>,), 115-132</w:t>
      </w:r>
    </w:p>
    <w:p w:rsidR="005D4413" w:rsidRPr="005D4413" w:rsidRDefault="005D4413" w:rsidP="00CF0911">
      <w:pPr>
        <w:spacing w:after="0" w:line="480" w:lineRule="auto"/>
        <w:rPr>
          <w:rFonts w:ascii="Garamond" w:hAnsi="Garamond"/>
          <w:sz w:val="24"/>
          <w:szCs w:val="24"/>
        </w:rPr>
      </w:pPr>
      <w:r>
        <w:rPr>
          <w:rFonts w:ascii="Garamond" w:hAnsi="Garamond"/>
          <w:sz w:val="24"/>
          <w:szCs w:val="24"/>
        </w:rPr>
        <w:t xml:space="preserve">Kierkegaard, Soren. 1941. </w:t>
      </w:r>
      <w:r w:rsidRPr="005D4413">
        <w:rPr>
          <w:rFonts w:ascii="Garamond" w:hAnsi="Garamond"/>
          <w:i/>
          <w:sz w:val="24"/>
          <w:szCs w:val="24"/>
        </w:rPr>
        <w:t xml:space="preserve">Sickness </w:t>
      </w:r>
      <w:proofErr w:type="gramStart"/>
      <w:r w:rsidRPr="005D4413">
        <w:rPr>
          <w:rFonts w:ascii="Garamond" w:hAnsi="Garamond"/>
          <w:i/>
          <w:sz w:val="24"/>
          <w:szCs w:val="24"/>
        </w:rPr>
        <w:t>Unto</w:t>
      </w:r>
      <w:proofErr w:type="gramEnd"/>
      <w:r w:rsidRPr="005D4413">
        <w:rPr>
          <w:rFonts w:ascii="Garamond" w:hAnsi="Garamond"/>
          <w:i/>
          <w:sz w:val="24"/>
          <w:szCs w:val="24"/>
        </w:rPr>
        <w:t xml:space="preserve"> Death</w:t>
      </w:r>
      <w:r>
        <w:rPr>
          <w:rFonts w:ascii="Garamond" w:hAnsi="Garamond"/>
          <w:sz w:val="24"/>
          <w:szCs w:val="24"/>
        </w:rPr>
        <w:t xml:space="preserve"> tr. </w:t>
      </w:r>
      <w:proofErr w:type="spellStart"/>
      <w:r>
        <w:rPr>
          <w:rFonts w:ascii="Garamond" w:hAnsi="Garamond"/>
          <w:sz w:val="24"/>
          <w:szCs w:val="24"/>
        </w:rPr>
        <w:t>Lowrie</w:t>
      </w:r>
      <w:proofErr w:type="spellEnd"/>
      <w:r>
        <w:rPr>
          <w:rFonts w:ascii="Garamond" w:hAnsi="Garamond"/>
          <w:sz w:val="24"/>
          <w:szCs w:val="24"/>
        </w:rPr>
        <w:t>, Princeton Press</w:t>
      </w:r>
    </w:p>
    <w:p w:rsidR="00C40832" w:rsidRPr="00440804" w:rsidRDefault="00C40832" w:rsidP="00CF0911">
      <w:pPr>
        <w:spacing w:after="0" w:line="480" w:lineRule="auto"/>
        <w:rPr>
          <w:rFonts w:ascii="Garamond" w:hAnsi="Garamond"/>
          <w:sz w:val="24"/>
          <w:szCs w:val="24"/>
        </w:rPr>
      </w:pPr>
      <w:proofErr w:type="spellStart"/>
      <w:r>
        <w:rPr>
          <w:rFonts w:ascii="Garamond" w:hAnsi="Garamond"/>
          <w:sz w:val="24"/>
          <w:szCs w:val="24"/>
        </w:rPr>
        <w:t>Kvanig</w:t>
      </w:r>
      <w:proofErr w:type="spellEnd"/>
      <w:r>
        <w:rPr>
          <w:rFonts w:ascii="Garamond" w:hAnsi="Garamond"/>
          <w:sz w:val="24"/>
          <w:szCs w:val="24"/>
        </w:rPr>
        <w:t xml:space="preserve">, </w:t>
      </w:r>
      <w:r w:rsidR="00440804">
        <w:rPr>
          <w:rFonts w:ascii="Garamond" w:hAnsi="Garamond"/>
          <w:sz w:val="24"/>
          <w:szCs w:val="24"/>
        </w:rPr>
        <w:t xml:space="preserve">Jonathan. </w:t>
      </w:r>
      <w:r>
        <w:rPr>
          <w:rFonts w:ascii="Garamond" w:hAnsi="Garamond"/>
          <w:sz w:val="24"/>
          <w:szCs w:val="24"/>
        </w:rPr>
        <w:t xml:space="preserve">1993 </w:t>
      </w:r>
      <w:r w:rsidRPr="00C40832">
        <w:rPr>
          <w:rFonts w:ascii="Garamond" w:hAnsi="Garamond"/>
          <w:i/>
          <w:sz w:val="24"/>
          <w:szCs w:val="24"/>
        </w:rPr>
        <w:t>The Problem of Hell</w:t>
      </w:r>
      <w:r w:rsidR="00440804">
        <w:rPr>
          <w:rFonts w:ascii="Garamond" w:hAnsi="Garamond"/>
          <w:i/>
          <w:sz w:val="24"/>
          <w:szCs w:val="24"/>
        </w:rPr>
        <w:t xml:space="preserve">. </w:t>
      </w:r>
      <w:proofErr w:type="gramStart"/>
      <w:r w:rsidR="00440804">
        <w:rPr>
          <w:rFonts w:ascii="Garamond" w:hAnsi="Garamond"/>
          <w:sz w:val="24"/>
          <w:szCs w:val="24"/>
        </w:rPr>
        <w:t>Oxford University Press.</w:t>
      </w:r>
      <w:proofErr w:type="gramEnd"/>
      <w:r w:rsidR="00440804">
        <w:rPr>
          <w:rFonts w:ascii="Garamond" w:hAnsi="Garamond"/>
          <w:sz w:val="24"/>
          <w:szCs w:val="24"/>
        </w:rPr>
        <w:t xml:space="preserve"> </w:t>
      </w:r>
    </w:p>
    <w:p w:rsidR="00330367" w:rsidRPr="00330367" w:rsidRDefault="00330367" w:rsidP="00CF0911">
      <w:pPr>
        <w:spacing w:after="0" w:line="480" w:lineRule="auto"/>
        <w:rPr>
          <w:rFonts w:ascii="Garamond" w:hAnsi="Garamond"/>
          <w:i/>
          <w:sz w:val="24"/>
          <w:szCs w:val="24"/>
        </w:rPr>
      </w:pPr>
      <w:proofErr w:type="gramStart"/>
      <w:r w:rsidRPr="00330367">
        <w:rPr>
          <w:rFonts w:ascii="Garamond" w:hAnsi="Garamond"/>
          <w:sz w:val="24"/>
          <w:szCs w:val="24"/>
        </w:rPr>
        <w:t xml:space="preserve">Lewis, C.S. </w:t>
      </w:r>
      <w:r w:rsidR="00440804">
        <w:rPr>
          <w:rFonts w:ascii="Garamond" w:hAnsi="Garamond"/>
          <w:sz w:val="24"/>
          <w:szCs w:val="24"/>
        </w:rPr>
        <w:t>2001</w:t>
      </w:r>
      <w:r>
        <w:rPr>
          <w:rFonts w:ascii="Garamond" w:hAnsi="Garamond"/>
          <w:sz w:val="24"/>
          <w:szCs w:val="24"/>
        </w:rPr>
        <w:t>.</w:t>
      </w:r>
      <w:proofErr w:type="gramEnd"/>
      <w:r>
        <w:rPr>
          <w:rFonts w:ascii="Garamond" w:hAnsi="Garamond"/>
          <w:sz w:val="24"/>
          <w:szCs w:val="24"/>
        </w:rPr>
        <w:t xml:space="preserve"> </w:t>
      </w:r>
      <w:proofErr w:type="gramStart"/>
      <w:r w:rsidRPr="00330367">
        <w:rPr>
          <w:rFonts w:ascii="Garamond" w:hAnsi="Garamond"/>
          <w:i/>
          <w:sz w:val="24"/>
          <w:szCs w:val="24"/>
        </w:rPr>
        <w:t>The Problem of Pain.</w:t>
      </w:r>
      <w:proofErr w:type="gramEnd"/>
      <w:r w:rsidRPr="00330367">
        <w:rPr>
          <w:rFonts w:ascii="Garamond" w:hAnsi="Garamond"/>
          <w:i/>
          <w:sz w:val="24"/>
          <w:szCs w:val="24"/>
        </w:rPr>
        <w:t xml:space="preserve"> </w:t>
      </w:r>
    </w:p>
    <w:p w:rsidR="00FA7F3B" w:rsidRPr="00FA7F3B" w:rsidRDefault="00FA7F3B" w:rsidP="00CF0911">
      <w:pPr>
        <w:spacing w:after="0" w:line="480" w:lineRule="auto"/>
        <w:rPr>
          <w:rFonts w:ascii="Garamond" w:hAnsi="Garamond"/>
          <w:sz w:val="24"/>
          <w:szCs w:val="24"/>
        </w:rPr>
      </w:pPr>
      <w:r>
        <w:rPr>
          <w:rFonts w:ascii="Garamond" w:hAnsi="Garamond"/>
          <w:sz w:val="24"/>
          <w:szCs w:val="24"/>
        </w:rPr>
        <w:t xml:space="preserve">Lewis, C.S. </w:t>
      </w:r>
      <w:proofErr w:type="gramStart"/>
      <w:r w:rsidRPr="00FA7F3B">
        <w:rPr>
          <w:rFonts w:ascii="Garamond" w:hAnsi="Garamond"/>
          <w:i/>
          <w:sz w:val="24"/>
          <w:szCs w:val="24"/>
        </w:rPr>
        <w:t>The Great Divorce</w:t>
      </w:r>
      <w:r>
        <w:rPr>
          <w:rFonts w:ascii="Garamond" w:hAnsi="Garamond"/>
          <w:sz w:val="24"/>
          <w:szCs w:val="24"/>
        </w:rPr>
        <w:t>.</w:t>
      </w:r>
      <w:proofErr w:type="gramEnd"/>
      <w:r>
        <w:rPr>
          <w:rFonts w:ascii="Garamond" w:hAnsi="Garamond"/>
          <w:sz w:val="24"/>
          <w:szCs w:val="24"/>
        </w:rPr>
        <w:t xml:space="preserve"> 1946. </w:t>
      </w:r>
      <w:proofErr w:type="spellStart"/>
      <w:r>
        <w:rPr>
          <w:rFonts w:ascii="Garamond" w:hAnsi="Garamond"/>
          <w:sz w:val="24"/>
          <w:szCs w:val="24"/>
        </w:rPr>
        <w:t>MacMillian</w:t>
      </w:r>
      <w:proofErr w:type="spellEnd"/>
      <w:r>
        <w:rPr>
          <w:rFonts w:ascii="Garamond" w:hAnsi="Garamond"/>
          <w:sz w:val="24"/>
          <w:szCs w:val="24"/>
        </w:rPr>
        <w:t xml:space="preserve"> </w:t>
      </w:r>
    </w:p>
    <w:p w:rsidR="00440804" w:rsidRDefault="00507AA8" w:rsidP="00CF0911">
      <w:pPr>
        <w:spacing w:after="0" w:line="480" w:lineRule="auto"/>
        <w:rPr>
          <w:rFonts w:ascii="Garamond" w:hAnsi="Garamond"/>
          <w:i/>
          <w:sz w:val="24"/>
          <w:szCs w:val="24"/>
        </w:rPr>
      </w:pPr>
      <w:r>
        <w:rPr>
          <w:rFonts w:ascii="Garamond" w:hAnsi="Garamond"/>
          <w:sz w:val="24"/>
          <w:szCs w:val="24"/>
        </w:rPr>
        <w:t xml:space="preserve">Lewis, David. </w:t>
      </w:r>
      <w:r w:rsidR="00440804">
        <w:rPr>
          <w:rFonts w:ascii="Garamond" w:hAnsi="Garamond"/>
          <w:sz w:val="24"/>
          <w:szCs w:val="24"/>
        </w:rPr>
        <w:t xml:space="preserve">2007. </w:t>
      </w:r>
      <w:r>
        <w:rPr>
          <w:rFonts w:ascii="Garamond" w:hAnsi="Garamond"/>
          <w:sz w:val="24"/>
          <w:szCs w:val="24"/>
        </w:rPr>
        <w:t xml:space="preserve">“Divine Evil” in </w:t>
      </w:r>
      <w:r w:rsidR="00440804" w:rsidRPr="00440804">
        <w:rPr>
          <w:rFonts w:ascii="Garamond" w:hAnsi="Garamond"/>
          <w:i/>
          <w:sz w:val="24"/>
          <w:szCs w:val="24"/>
        </w:rPr>
        <w:t xml:space="preserve">Philosophers </w:t>
      </w:r>
      <w:proofErr w:type="gramStart"/>
      <w:r w:rsidR="00440804" w:rsidRPr="00440804">
        <w:rPr>
          <w:rFonts w:ascii="Garamond" w:hAnsi="Garamond"/>
          <w:i/>
          <w:sz w:val="24"/>
          <w:szCs w:val="24"/>
        </w:rPr>
        <w:t>Without</w:t>
      </w:r>
      <w:proofErr w:type="gramEnd"/>
      <w:r w:rsidR="00440804" w:rsidRPr="00440804">
        <w:rPr>
          <w:rFonts w:ascii="Garamond" w:hAnsi="Garamond"/>
          <w:i/>
          <w:sz w:val="24"/>
          <w:szCs w:val="24"/>
        </w:rPr>
        <w:t xml:space="preserve"> God: Meditations on Atheism and the Secular </w:t>
      </w:r>
    </w:p>
    <w:p w:rsidR="00507AA8" w:rsidRDefault="00440804" w:rsidP="00CF0911">
      <w:pPr>
        <w:spacing w:after="0" w:line="480" w:lineRule="auto"/>
        <w:ind w:firstLine="720"/>
        <w:rPr>
          <w:rFonts w:ascii="Garamond" w:hAnsi="Garamond"/>
          <w:sz w:val="24"/>
          <w:szCs w:val="24"/>
        </w:rPr>
      </w:pPr>
      <w:proofErr w:type="gramStart"/>
      <w:r w:rsidRPr="00440804">
        <w:rPr>
          <w:rFonts w:ascii="Garamond" w:hAnsi="Garamond"/>
          <w:i/>
          <w:sz w:val="24"/>
          <w:szCs w:val="24"/>
        </w:rPr>
        <w:t>Life.</w:t>
      </w:r>
      <w:proofErr w:type="gramEnd"/>
      <w:r w:rsidR="00507AA8">
        <w:rPr>
          <w:rFonts w:ascii="Garamond" w:hAnsi="Garamond"/>
          <w:sz w:val="24"/>
          <w:szCs w:val="24"/>
        </w:rPr>
        <w:t xml:space="preserve"> </w:t>
      </w:r>
      <w:proofErr w:type="gramStart"/>
      <w:r w:rsidR="00507AA8">
        <w:rPr>
          <w:rFonts w:ascii="Garamond" w:hAnsi="Garamond"/>
          <w:sz w:val="24"/>
          <w:szCs w:val="24"/>
        </w:rPr>
        <w:t>ed</w:t>
      </w:r>
      <w:proofErr w:type="gramEnd"/>
      <w:r w:rsidR="00507AA8">
        <w:rPr>
          <w:rFonts w:ascii="Garamond" w:hAnsi="Garamond"/>
          <w:sz w:val="24"/>
          <w:szCs w:val="24"/>
        </w:rPr>
        <w:t>. Louise Anthony</w:t>
      </w:r>
      <w:r>
        <w:rPr>
          <w:rFonts w:ascii="Garamond" w:hAnsi="Garamond"/>
          <w:sz w:val="24"/>
          <w:szCs w:val="24"/>
        </w:rPr>
        <w:t>. 231-242</w:t>
      </w:r>
    </w:p>
    <w:p w:rsidR="00330367" w:rsidRDefault="00330367" w:rsidP="00CF0911">
      <w:pPr>
        <w:spacing w:after="0" w:line="480" w:lineRule="auto"/>
        <w:rPr>
          <w:rFonts w:ascii="Garamond" w:hAnsi="Garamond"/>
          <w:sz w:val="24"/>
          <w:szCs w:val="24"/>
        </w:rPr>
      </w:pPr>
      <w:r>
        <w:rPr>
          <w:rFonts w:ascii="Garamond" w:hAnsi="Garamond"/>
          <w:sz w:val="24"/>
          <w:szCs w:val="24"/>
        </w:rPr>
        <w:t xml:space="preserve">McDonald, George. 1889. “Justice.” </w:t>
      </w:r>
      <w:proofErr w:type="gramStart"/>
      <w:r w:rsidRPr="00C40832">
        <w:rPr>
          <w:rFonts w:ascii="Garamond" w:hAnsi="Garamond"/>
          <w:i/>
          <w:sz w:val="24"/>
          <w:szCs w:val="24"/>
        </w:rPr>
        <w:t>Unspoken Sermons.</w:t>
      </w:r>
      <w:proofErr w:type="gramEnd"/>
      <w:r w:rsidRPr="00C40832">
        <w:rPr>
          <w:rFonts w:ascii="Garamond" w:hAnsi="Garamond"/>
          <w:i/>
          <w:sz w:val="24"/>
          <w:szCs w:val="24"/>
        </w:rPr>
        <w:t xml:space="preserve"> </w:t>
      </w:r>
      <w:proofErr w:type="gramStart"/>
      <w:r w:rsidRPr="00C40832">
        <w:rPr>
          <w:rFonts w:ascii="Garamond" w:hAnsi="Garamond"/>
          <w:i/>
          <w:sz w:val="24"/>
          <w:szCs w:val="24"/>
        </w:rPr>
        <w:t>Series III.</w:t>
      </w:r>
      <w:proofErr w:type="gramEnd"/>
      <w:r>
        <w:rPr>
          <w:rFonts w:ascii="Garamond" w:hAnsi="Garamond"/>
          <w:sz w:val="24"/>
          <w:szCs w:val="24"/>
        </w:rPr>
        <w:t xml:space="preserve"> Longman’s Green and __</w:t>
      </w:r>
    </w:p>
    <w:p w:rsidR="00330367" w:rsidRDefault="00FA7F3B" w:rsidP="00CF0911">
      <w:pPr>
        <w:spacing w:after="0" w:line="480" w:lineRule="auto"/>
        <w:rPr>
          <w:rFonts w:ascii="Garamond" w:hAnsi="Garamond"/>
          <w:sz w:val="24"/>
          <w:szCs w:val="24"/>
        </w:rPr>
      </w:pPr>
      <w:r>
        <w:rPr>
          <w:rFonts w:ascii="Garamond" w:hAnsi="Garamond"/>
          <w:sz w:val="24"/>
          <w:szCs w:val="24"/>
        </w:rPr>
        <w:t xml:space="preserve">Seymour, Charles. </w:t>
      </w:r>
      <w:proofErr w:type="gramStart"/>
      <w:r w:rsidR="00330367">
        <w:rPr>
          <w:rFonts w:ascii="Garamond" w:hAnsi="Garamond"/>
          <w:sz w:val="24"/>
          <w:szCs w:val="24"/>
        </w:rPr>
        <w:t xml:space="preserve">1998, </w:t>
      </w:r>
      <w:r>
        <w:rPr>
          <w:rFonts w:ascii="Garamond" w:hAnsi="Garamond"/>
          <w:sz w:val="24"/>
          <w:szCs w:val="24"/>
        </w:rPr>
        <w:t>“Hell, Justice, and Freedom”.</w:t>
      </w:r>
      <w:proofErr w:type="gramEnd"/>
      <w:r>
        <w:rPr>
          <w:rFonts w:ascii="Garamond" w:hAnsi="Garamond"/>
          <w:sz w:val="24"/>
          <w:szCs w:val="24"/>
        </w:rPr>
        <w:t xml:space="preserve"> </w:t>
      </w:r>
      <w:proofErr w:type="gramStart"/>
      <w:r w:rsidRPr="00507AA8">
        <w:rPr>
          <w:rFonts w:ascii="Garamond" w:hAnsi="Garamond"/>
          <w:i/>
          <w:sz w:val="24"/>
          <w:szCs w:val="24"/>
        </w:rPr>
        <w:t>International Journal for Philosophy of Religion</w:t>
      </w:r>
      <w:r>
        <w:rPr>
          <w:rFonts w:ascii="Garamond" w:hAnsi="Garamond"/>
          <w:sz w:val="24"/>
          <w:szCs w:val="24"/>
        </w:rPr>
        <w:t>.</w:t>
      </w:r>
      <w:proofErr w:type="gramEnd"/>
      <w:r>
        <w:rPr>
          <w:rFonts w:ascii="Garamond" w:hAnsi="Garamond"/>
          <w:sz w:val="24"/>
          <w:szCs w:val="24"/>
        </w:rPr>
        <w:t xml:space="preserve"> </w:t>
      </w:r>
    </w:p>
    <w:p w:rsidR="00FA7F3B" w:rsidRDefault="00FA7F3B" w:rsidP="00CF0911">
      <w:pPr>
        <w:spacing w:after="0" w:line="480" w:lineRule="auto"/>
        <w:ind w:firstLine="720"/>
        <w:rPr>
          <w:rFonts w:ascii="Garamond" w:hAnsi="Garamond"/>
          <w:sz w:val="24"/>
          <w:szCs w:val="24"/>
        </w:rPr>
      </w:pPr>
      <w:r>
        <w:rPr>
          <w:rFonts w:ascii="Garamond" w:hAnsi="Garamond"/>
          <w:sz w:val="24"/>
          <w:szCs w:val="24"/>
        </w:rPr>
        <w:t>43:2, 69-86</w:t>
      </w:r>
    </w:p>
    <w:p w:rsidR="00FA7F3B" w:rsidRPr="00DF5DB2" w:rsidRDefault="00FA7F3B" w:rsidP="00CF0911">
      <w:pPr>
        <w:spacing w:after="0" w:line="480" w:lineRule="auto"/>
        <w:rPr>
          <w:rFonts w:ascii="Garamond" w:hAnsi="Garamond"/>
          <w:sz w:val="24"/>
          <w:szCs w:val="24"/>
        </w:rPr>
      </w:pPr>
      <w:r>
        <w:rPr>
          <w:rFonts w:ascii="Garamond" w:hAnsi="Garamond"/>
          <w:sz w:val="24"/>
          <w:szCs w:val="24"/>
        </w:rPr>
        <w:t xml:space="preserve">Seymour, Charles. </w:t>
      </w:r>
      <w:proofErr w:type="gramStart"/>
      <w:r w:rsidR="00330367">
        <w:rPr>
          <w:rFonts w:ascii="Garamond" w:hAnsi="Garamond"/>
          <w:sz w:val="24"/>
          <w:szCs w:val="24"/>
        </w:rPr>
        <w:t xml:space="preserve">1997 </w:t>
      </w:r>
      <w:r>
        <w:rPr>
          <w:rFonts w:ascii="Garamond" w:hAnsi="Garamond"/>
          <w:sz w:val="24"/>
          <w:szCs w:val="24"/>
        </w:rPr>
        <w:t>“On Choosing Hell.”</w:t>
      </w:r>
      <w:proofErr w:type="gramEnd"/>
      <w:r>
        <w:rPr>
          <w:rFonts w:ascii="Garamond" w:hAnsi="Garamond"/>
          <w:sz w:val="24"/>
          <w:szCs w:val="24"/>
        </w:rPr>
        <w:t xml:space="preserve"> </w:t>
      </w:r>
      <w:proofErr w:type="gramStart"/>
      <w:r w:rsidRPr="00DF5DB2">
        <w:rPr>
          <w:rFonts w:ascii="Garamond" w:hAnsi="Garamond"/>
          <w:i/>
          <w:sz w:val="24"/>
          <w:szCs w:val="24"/>
        </w:rPr>
        <w:t>Religious Studies</w:t>
      </w:r>
      <w:r>
        <w:rPr>
          <w:rFonts w:ascii="Garamond" w:hAnsi="Garamond"/>
          <w:sz w:val="24"/>
          <w:szCs w:val="24"/>
        </w:rPr>
        <w:t xml:space="preserve"> 33.</w:t>
      </w:r>
      <w:proofErr w:type="gramEnd"/>
      <w:r>
        <w:rPr>
          <w:rFonts w:ascii="Garamond" w:hAnsi="Garamond"/>
          <w:sz w:val="24"/>
          <w:szCs w:val="24"/>
        </w:rPr>
        <w:t xml:space="preserve"> </w:t>
      </w:r>
      <w:proofErr w:type="gramStart"/>
      <w:r>
        <w:rPr>
          <w:rFonts w:ascii="Garamond" w:hAnsi="Garamond"/>
          <w:sz w:val="24"/>
          <w:szCs w:val="24"/>
        </w:rPr>
        <w:t>249-266.</w:t>
      </w:r>
      <w:proofErr w:type="gramEnd"/>
    </w:p>
    <w:p w:rsidR="00FA7F3B" w:rsidRDefault="00FA7F3B" w:rsidP="00CF0911">
      <w:pPr>
        <w:spacing w:after="0" w:line="480" w:lineRule="auto"/>
        <w:rPr>
          <w:rFonts w:ascii="Garamond" w:hAnsi="Garamond"/>
          <w:sz w:val="24"/>
          <w:szCs w:val="24"/>
        </w:rPr>
      </w:pPr>
      <w:r>
        <w:rPr>
          <w:rFonts w:ascii="Garamond" w:hAnsi="Garamond"/>
          <w:sz w:val="24"/>
          <w:szCs w:val="24"/>
        </w:rPr>
        <w:t xml:space="preserve">Sider, Ted. </w:t>
      </w:r>
      <w:r w:rsidR="00330367">
        <w:rPr>
          <w:rFonts w:ascii="Garamond" w:hAnsi="Garamond"/>
          <w:sz w:val="24"/>
          <w:szCs w:val="24"/>
        </w:rPr>
        <w:t xml:space="preserve">2002. </w:t>
      </w:r>
      <w:r>
        <w:rPr>
          <w:rFonts w:ascii="Garamond" w:hAnsi="Garamond"/>
          <w:sz w:val="24"/>
          <w:szCs w:val="24"/>
        </w:rPr>
        <w:t xml:space="preserve">“Hell and Vagueness” </w:t>
      </w:r>
      <w:r w:rsidRPr="00DF5DB2">
        <w:rPr>
          <w:rFonts w:ascii="Garamond" w:hAnsi="Garamond"/>
          <w:i/>
          <w:sz w:val="24"/>
          <w:szCs w:val="24"/>
        </w:rPr>
        <w:t>Faith and Philosophy</w:t>
      </w:r>
      <w:r>
        <w:rPr>
          <w:rFonts w:ascii="Garamond" w:hAnsi="Garamond"/>
          <w:i/>
          <w:sz w:val="24"/>
          <w:szCs w:val="24"/>
        </w:rPr>
        <w:t>.</w:t>
      </w:r>
      <w:r>
        <w:rPr>
          <w:rFonts w:ascii="Garamond" w:hAnsi="Garamond"/>
          <w:sz w:val="24"/>
          <w:szCs w:val="24"/>
        </w:rPr>
        <w:t xml:space="preserve"> 19. 58-68</w:t>
      </w:r>
    </w:p>
    <w:p w:rsidR="00C40832" w:rsidRDefault="00507AA8" w:rsidP="00CF0911">
      <w:pPr>
        <w:spacing w:after="0" w:line="480" w:lineRule="auto"/>
        <w:rPr>
          <w:rFonts w:ascii="Garamond" w:hAnsi="Garamond"/>
          <w:sz w:val="24"/>
          <w:szCs w:val="24"/>
        </w:rPr>
      </w:pPr>
      <w:r>
        <w:rPr>
          <w:rFonts w:ascii="Garamond" w:hAnsi="Garamond"/>
          <w:sz w:val="24"/>
          <w:szCs w:val="24"/>
        </w:rPr>
        <w:t xml:space="preserve">Talbott, Thomas. </w:t>
      </w:r>
      <w:proofErr w:type="gramStart"/>
      <w:r>
        <w:rPr>
          <w:rFonts w:ascii="Garamond" w:hAnsi="Garamond"/>
          <w:sz w:val="24"/>
          <w:szCs w:val="24"/>
        </w:rPr>
        <w:t>“Heaven and Hell in Christian Thought.”</w:t>
      </w:r>
      <w:proofErr w:type="gramEnd"/>
      <w:r>
        <w:rPr>
          <w:rFonts w:ascii="Garamond" w:hAnsi="Garamond"/>
          <w:sz w:val="24"/>
          <w:szCs w:val="24"/>
        </w:rPr>
        <w:t xml:space="preserve"> </w:t>
      </w:r>
      <w:proofErr w:type="gramStart"/>
      <w:r w:rsidRPr="00507AA8">
        <w:rPr>
          <w:rFonts w:ascii="Garamond" w:hAnsi="Garamond"/>
          <w:i/>
          <w:sz w:val="24"/>
          <w:szCs w:val="24"/>
        </w:rPr>
        <w:t>Stanford Encyclopedia of Philosophy</w:t>
      </w:r>
      <w:r>
        <w:rPr>
          <w:rFonts w:ascii="Garamond" w:hAnsi="Garamond"/>
          <w:sz w:val="24"/>
          <w:szCs w:val="24"/>
        </w:rPr>
        <w:t>.</w:t>
      </w:r>
      <w:proofErr w:type="gramEnd"/>
      <w:r>
        <w:rPr>
          <w:rFonts w:ascii="Garamond" w:hAnsi="Garamond"/>
          <w:sz w:val="24"/>
          <w:szCs w:val="24"/>
        </w:rPr>
        <w:t xml:space="preserve"> </w:t>
      </w:r>
    </w:p>
    <w:p w:rsidR="00DC4027" w:rsidRDefault="00FA7F3B" w:rsidP="00CF0911">
      <w:pPr>
        <w:spacing w:after="0" w:line="480" w:lineRule="auto"/>
        <w:rPr>
          <w:rFonts w:ascii="Garamond" w:hAnsi="Garamond"/>
          <w:sz w:val="24"/>
          <w:szCs w:val="24"/>
        </w:rPr>
      </w:pPr>
      <w:r>
        <w:rPr>
          <w:rFonts w:ascii="Garamond" w:hAnsi="Garamond"/>
          <w:sz w:val="24"/>
          <w:szCs w:val="24"/>
        </w:rPr>
        <w:t xml:space="preserve">Van Inwagen, Peter </w:t>
      </w:r>
      <w:r w:rsidR="00DC4027">
        <w:rPr>
          <w:rFonts w:ascii="Garamond" w:hAnsi="Garamond"/>
          <w:sz w:val="24"/>
          <w:szCs w:val="24"/>
        </w:rPr>
        <w:t xml:space="preserve">1995. </w:t>
      </w:r>
      <w:r w:rsidR="00DC4027" w:rsidRPr="00DC4027">
        <w:rPr>
          <w:rFonts w:ascii="Garamond" w:hAnsi="Garamond"/>
          <w:i/>
          <w:sz w:val="24"/>
          <w:szCs w:val="24"/>
        </w:rPr>
        <w:t>God, Knowledge and Mystery: Essays in Philosophical Theology</w:t>
      </w:r>
      <w:r w:rsidR="00DC4027">
        <w:rPr>
          <w:rFonts w:ascii="Garamond" w:hAnsi="Garamond"/>
          <w:sz w:val="24"/>
          <w:szCs w:val="24"/>
        </w:rPr>
        <w:t xml:space="preserve">. Cornell University </w:t>
      </w:r>
    </w:p>
    <w:p w:rsidR="00FA7F3B" w:rsidRDefault="00DC4027" w:rsidP="00CF0911">
      <w:pPr>
        <w:spacing w:after="0" w:line="480" w:lineRule="auto"/>
        <w:ind w:firstLine="720"/>
        <w:rPr>
          <w:rFonts w:ascii="Garamond" w:hAnsi="Garamond"/>
          <w:sz w:val="24"/>
          <w:szCs w:val="24"/>
        </w:rPr>
      </w:pPr>
      <w:proofErr w:type="gramStart"/>
      <w:r>
        <w:rPr>
          <w:rFonts w:ascii="Garamond" w:hAnsi="Garamond"/>
          <w:sz w:val="24"/>
          <w:szCs w:val="24"/>
        </w:rPr>
        <w:t>Press</w:t>
      </w:r>
      <w:r w:rsidR="0075061C">
        <w:rPr>
          <w:rFonts w:ascii="Garamond" w:hAnsi="Garamond"/>
          <w:sz w:val="24"/>
          <w:szCs w:val="24"/>
        </w:rPr>
        <w:t>.</w:t>
      </w:r>
      <w:proofErr w:type="gramEnd"/>
      <w:r>
        <w:rPr>
          <w:rFonts w:ascii="Garamond" w:hAnsi="Garamond"/>
          <w:sz w:val="24"/>
          <w:szCs w:val="24"/>
        </w:rPr>
        <w:t xml:space="preserve"> </w:t>
      </w:r>
    </w:p>
    <w:p w:rsidR="000A0CA0" w:rsidRPr="005C6436" w:rsidRDefault="000A0CA0" w:rsidP="00CF0911">
      <w:pPr>
        <w:spacing w:after="0" w:line="480" w:lineRule="auto"/>
        <w:rPr>
          <w:rFonts w:ascii="Garamond" w:hAnsi="Garamond"/>
          <w:sz w:val="24"/>
          <w:szCs w:val="24"/>
        </w:rPr>
      </w:pPr>
      <w:r>
        <w:rPr>
          <w:rFonts w:ascii="Garamond" w:hAnsi="Garamond"/>
          <w:sz w:val="24"/>
          <w:szCs w:val="24"/>
        </w:rPr>
        <w:t xml:space="preserve">Walls, Jerry. </w:t>
      </w:r>
      <w:r w:rsidR="005C6436">
        <w:rPr>
          <w:rFonts w:ascii="Garamond" w:hAnsi="Garamond"/>
          <w:sz w:val="24"/>
          <w:szCs w:val="24"/>
        </w:rPr>
        <w:t xml:space="preserve">2011. </w:t>
      </w:r>
      <w:r w:rsidRPr="000A0CA0">
        <w:rPr>
          <w:rFonts w:ascii="Garamond" w:hAnsi="Garamond"/>
          <w:i/>
          <w:sz w:val="24"/>
          <w:szCs w:val="24"/>
        </w:rPr>
        <w:t>Purgatory</w:t>
      </w:r>
      <w:r w:rsidR="005C6436">
        <w:rPr>
          <w:rFonts w:ascii="Garamond" w:hAnsi="Garamond"/>
          <w:i/>
          <w:sz w:val="24"/>
          <w:szCs w:val="24"/>
        </w:rPr>
        <w:t>: The Logic of Total Transformation.</w:t>
      </w:r>
      <w:r w:rsidR="005C6436">
        <w:rPr>
          <w:rFonts w:ascii="Garamond" w:hAnsi="Garamond"/>
          <w:sz w:val="24"/>
          <w:szCs w:val="24"/>
        </w:rPr>
        <w:t xml:space="preserve"> </w:t>
      </w:r>
      <w:proofErr w:type="gramStart"/>
      <w:r w:rsidR="005C6436">
        <w:rPr>
          <w:rFonts w:ascii="Garamond" w:hAnsi="Garamond"/>
          <w:sz w:val="24"/>
          <w:szCs w:val="24"/>
        </w:rPr>
        <w:t>Oxford University Press.</w:t>
      </w:r>
      <w:proofErr w:type="gramEnd"/>
    </w:p>
    <w:p w:rsidR="00FA7F3B" w:rsidRPr="00507AA8" w:rsidRDefault="00FA7F3B" w:rsidP="00CF0911">
      <w:pPr>
        <w:spacing w:after="0" w:line="480" w:lineRule="auto"/>
        <w:ind w:firstLine="720"/>
        <w:rPr>
          <w:rFonts w:ascii="Garamond" w:hAnsi="Garamond" w:cs="Times New Roman"/>
          <w:sz w:val="24"/>
          <w:szCs w:val="24"/>
        </w:rPr>
      </w:pPr>
    </w:p>
    <w:sectPr w:rsidR="00FA7F3B" w:rsidRPr="00507AA8" w:rsidSect="00BC665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A5" w:rsidRDefault="00101AA5" w:rsidP="00DF3DA1">
      <w:pPr>
        <w:spacing w:after="0" w:line="240" w:lineRule="auto"/>
      </w:pPr>
      <w:r>
        <w:separator/>
      </w:r>
    </w:p>
  </w:endnote>
  <w:endnote w:type="continuationSeparator" w:id="0">
    <w:p w:rsidR="00101AA5" w:rsidRDefault="00101AA5" w:rsidP="00DF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608396"/>
      <w:docPartObj>
        <w:docPartGallery w:val="Page Numbers (Bottom of Page)"/>
        <w:docPartUnique/>
      </w:docPartObj>
    </w:sdtPr>
    <w:sdtEndPr>
      <w:rPr>
        <w:noProof/>
      </w:rPr>
    </w:sdtEndPr>
    <w:sdtContent>
      <w:p w:rsidR="00101AA5" w:rsidRDefault="00101AA5">
        <w:pPr>
          <w:pStyle w:val="Footer"/>
          <w:jc w:val="center"/>
        </w:pPr>
        <w:r>
          <w:fldChar w:fldCharType="begin"/>
        </w:r>
        <w:r>
          <w:instrText xml:space="preserve"> PAGE   \* MERGEFORMAT </w:instrText>
        </w:r>
        <w:r>
          <w:fldChar w:fldCharType="separate"/>
        </w:r>
        <w:r w:rsidR="001E58D0">
          <w:rPr>
            <w:noProof/>
          </w:rPr>
          <w:t>19</w:t>
        </w:r>
        <w:r>
          <w:rPr>
            <w:noProof/>
          </w:rPr>
          <w:fldChar w:fldCharType="end"/>
        </w:r>
      </w:p>
    </w:sdtContent>
  </w:sdt>
  <w:p w:rsidR="00101AA5" w:rsidRDefault="0010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A5" w:rsidRDefault="00101AA5" w:rsidP="00DF3DA1">
      <w:pPr>
        <w:spacing w:after="0" w:line="240" w:lineRule="auto"/>
      </w:pPr>
      <w:r>
        <w:separator/>
      </w:r>
    </w:p>
  </w:footnote>
  <w:footnote w:type="continuationSeparator" w:id="0">
    <w:p w:rsidR="00101AA5" w:rsidRDefault="00101AA5" w:rsidP="00DF3DA1">
      <w:pPr>
        <w:spacing w:after="0" w:line="240" w:lineRule="auto"/>
      </w:pPr>
      <w:r>
        <w:continuationSeparator/>
      </w:r>
    </w:p>
  </w:footnote>
  <w:footnote w:id="1">
    <w:p w:rsidR="00101AA5" w:rsidRPr="00217D2C" w:rsidRDefault="00101AA5" w:rsidP="00864551">
      <w:pPr>
        <w:pStyle w:val="FootnoteText"/>
        <w:spacing w:line="480" w:lineRule="auto"/>
        <w:rPr>
          <w:rFonts w:ascii="Garamond" w:hAnsi="Garamond"/>
        </w:rPr>
      </w:pPr>
      <w:r w:rsidRPr="00F93493">
        <w:rPr>
          <w:rStyle w:val="FootnoteReference"/>
          <w:rFonts w:ascii="Garamond" w:hAnsi="Garamond"/>
        </w:rPr>
        <w:footnoteRef/>
      </w:r>
      <w:r w:rsidRPr="00F93493">
        <w:rPr>
          <w:rFonts w:ascii="Garamond" w:hAnsi="Garamond"/>
        </w:rPr>
        <w:t xml:space="preserve"> </w:t>
      </w:r>
      <w:r w:rsidRPr="00217D2C">
        <w:rPr>
          <w:rFonts w:ascii="Garamond" w:hAnsi="Garamond"/>
        </w:rPr>
        <w:t xml:space="preserve">See Buckareff and Plug </w:t>
      </w:r>
      <w:r w:rsidR="0074689E">
        <w:rPr>
          <w:rFonts w:ascii="Garamond" w:hAnsi="Garamond"/>
        </w:rPr>
        <w:t xml:space="preserve">(2013) </w:t>
      </w:r>
      <w:r w:rsidRPr="00217D2C">
        <w:rPr>
          <w:rFonts w:ascii="Garamond" w:hAnsi="Garamond"/>
        </w:rPr>
        <w:t>for a somewhat similar portrayal of the classical conception of Hell</w:t>
      </w:r>
      <w:r w:rsidR="0074689E">
        <w:rPr>
          <w:rFonts w:ascii="Garamond" w:hAnsi="Garamond"/>
        </w:rPr>
        <w:t>.</w:t>
      </w:r>
      <w:r w:rsidRPr="00217D2C">
        <w:rPr>
          <w:rFonts w:ascii="Garamond" w:hAnsi="Garamond"/>
        </w:rPr>
        <w:t xml:space="preserve"> </w:t>
      </w:r>
    </w:p>
  </w:footnote>
  <w:footnote w:id="2">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This isn’t meant to deny that there are other objections to Hell regarding its incompatibility with God’s nature (Talbott, Hick), but they aren’t strictly problems of unfairness.</w:t>
      </w:r>
    </w:p>
  </w:footnote>
  <w:footnote w:id="3">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I’m assuming that there is nothing unprincipled about Hell being occupied, not that it has residents.</w:t>
      </w:r>
    </w:p>
  </w:footnote>
  <w:footnote w:id="4">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I defend more than assume a debt/atonement theory in my _</w:t>
      </w:r>
      <w:proofErr w:type="gramStart"/>
      <w:r w:rsidRPr="00217D2C">
        <w:rPr>
          <w:rFonts w:ascii="Garamond" w:hAnsi="Garamond"/>
        </w:rPr>
        <w:t>_(</w:t>
      </w:r>
      <w:proofErr w:type="gramEnd"/>
      <w:r w:rsidRPr="00217D2C">
        <w:rPr>
          <w:rFonts w:ascii="Garamond" w:hAnsi="Garamond"/>
        </w:rPr>
        <w:t>withheld for purposes of blind refereeing).</w:t>
      </w:r>
    </w:p>
  </w:footnote>
  <w:footnote w:id="5">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Sometimes unhelpful metaphors of balancing scales</w:t>
      </w:r>
      <w:r w:rsidR="0074689E">
        <w:rPr>
          <w:rFonts w:ascii="Garamond" w:hAnsi="Garamond"/>
        </w:rPr>
        <w:t xml:space="preserve"> or removing stains from souls or the cosmos </w:t>
      </w:r>
      <w:r w:rsidRPr="00217D2C">
        <w:rPr>
          <w:rFonts w:ascii="Garamond" w:hAnsi="Garamond"/>
        </w:rPr>
        <w:t xml:space="preserve">are added. </w:t>
      </w:r>
    </w:p>
  </w:footnote>
  <w:footnote w:id="6">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I may be guilty of being uncharitable to the defender of reform. It could be that the truly reformed would be disposed to make restitution and pay a debt. Someone is not reformed if they just have acquired the character that prevents them from committing such sins again.</w:t>
      </w:r>
    </w:p>
  </w:footnote>
  <w:footnote w:id="7">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A vindictive victim may relish his wrongdoer’s suffering and declare afterwards that “now we are even” and be able to accept his return to society as an equal. I </w:t>
      </w:r>
      <w:r w:rsidR="0074689E">
        <w:rPr>
          <w:rFonts w:ascii="Garamond" w:hAnsi="Garamond"/>
        </w:rPr>
        <w:t xml:space="preserve">will </w:t>
      </w:r>
      <w:r w:rsidRPr="00217D2C">
        <w:rPr>
          <w:rFonts w:ascii="Garamond" w:hAnsi="Garamond"/>
        </w:rPr>
        <w:t xml:space="preserve">call this “judicial vindictiveness” to distinguish it from sadistic vindictiveness that is not governed by the ideals of equality and restoration. </w:t>
      </w:r>
    </w:p>
  </w:footnote>
  <w:footnote w:id="8">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I have defended the debt/atonement theory elsewhere __. I argued that like retribution, reform and deterrence can dictate punishments that are intuitively excessive and at others times it seems that they will endorse inappropriately lenient responses to crime. Neither theory can do as well with failed attempts as the atonement debt theory. </w:t>
      </w:r>
    </w:p>
  </w:footnote>
  <w:footnote w:id="9">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I am not arguing for replacing the institution of punishment with the institution of restitution as does Barnett and Boonin. I am conceiving of punishment as restitution. </w:t>
      </w:r>
    </w:p>
  </w:footnote>
  <w:footnote w:id="10">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In fact, deterrence theory might require greater punishments for a second failed attempt than a first time success. The reasoning being that the punishment for success was not a deterrent, so the severity would have to be greater to deter the second attempt. </w:t>
      </w:r>
    </w:p>
  </w:footnote>
  <w:footnote w:id="11">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A debt theory might obligate punishing when deterrence or reform do not. Someone could be instantly changed by the revulsion to their crime. Or deterrence might be </w:t>
      </w:r>
      <w:r w:rsidR="00373270" w:rsidRPr="00217D2C">
        <w:rPr>
          <w:rFonts w:ascii="Garamond" w:hAnsi="Garamond"/>
        </w:rPr>
        <w:t>achieved</w:t>
      </w:r>
      <w:r w:rsidRPr="00217D2C">
        <w:rPr>
          <w:rFonts w:ascii="Garamond" w:hAnsi="Garamond"/>
        </w:rPr>
        <w:t xml:space="preserve"> without the wrongdoer being harmed. </w:t>
      </w:r>
    </w:p>
  </w:footnote>
  <w:footnote w:id="12">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w:t>
      </w:r>
      <w:r w:rsidR="00373270" w:rsidRPr="00217D2C">
        <w:rPr>
          <w:rFonts w:ascii="Garamond" w:hAnsi="Garamond"/>
        </w:rPr>
        <w:t>Micah</w:t>
      </w:r>
      <w:r w:rsidRPr="00217D2C">
        <w:rPr>
          <w:rFonts w:ascii="Garamond" w:hAnsi="Garamond"/>
        </w:rPr>
        <w:t xml:space="preserve"> 7.18-19. “Who is a God like you, pardoning iniquity and passing over the transgression of the remnant of your possession? He does not retain his anger forever, because he delights in showing clemency. He will have compassion upon us; he will treat our </w:t>
      </w:r>
      <w:r w:rsidR="00373270" w:rsidRPr="00217D2C">
        <w:rPr>
          <w:rFonts w:ascii="Garamond" w:hAnsi="Garamond"/>
        </w:rPr>
        <w:t>inequities</w:t>
      </w:r>
      <w:r w:rsidRPr="00217D2C">
        <w:rPr>
          <w:rFonts w:ascii="Garamond" w:hAnsi="Garamond"/>
        </w:rPr>
        <w:t xml:space="preserve"> under foot. You will cast all our sins in the depths of the sea.”</w:t>
      </w:r>
    </w:p>
  </w:footnote>
  <w:footnote w:id="13">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A </w:t>
      </w:r>
      <w:r w:rsidRPr="0074689E">
        <w:rPr>
          <w:rFonts w:ascii="Garamond" w:hAnsi="Garamond"/>
          <w:i/>
        </w:rPr>
        <w:t>reasonable person</w:t>
      </w:r>
      <w:r w:rsidRPr="00217D2C">
        <w:rPr>
          <w:rFonts w:ascii="Garamond" w:hAnsi="Garamond"/>
        </w:rPr>
        <w:t xml:space="preserve"> norm would be required so the excessively sensitive or sadistic wouldn’t require </w:t>
      </w:r>
      <w:r w:rsidR="009657BF" w:rsidRPr="00217D2C">
        <w:rPr>
          <w:rFonts w:ascii="Garamond" w:hAnsi="Garamond"/>
        </w:rPr>
        <w:t>exorbitant</w:t>
      </w:r>
      <w:r w:rsidRPr="00217D2C">
        <w:rPr>
          <w:rFonts w:ascii="Garamond" w:hAnsi="Garamond"/>
        </w:rPr>
        <w:t xml:space="preserve"> compensation. </w:t>
      </w:r>
    </w:p>
  </w:footnote>
  <w:footnote w:id="14">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See Edwards (1669), Anselm (Bk I, Ch. 14, 21), Aquinas (Bk III, Pt. 2, Ch. 144)  for an attempt to make the sin infinite and thus the infinite punishment befitting. For criticisms of infinite punishments due to wrongs against infinite beings see Marilyn Adams (1975: 444-446) and Kershnar (2005).  If the infinite value of God is appealed to do justify an infinite punishment, then the commonsense distinction between wrongs will be lost. Adams doubts that it is true that the greater a being’s value, the worse it is </w:t>
      </w:r>
      <w:proofErr w:type="gramStart"/>
      <w:r w:rsidRPr="00217D2C">
        <w:rPr>
          <w:rFonts w:ascii="Garamond" w:hAnsi="Garamond"/>
        </w:rPr>
        <w:t>inflict</w:t>
      </w:r>
      <w:proofErr w:type="gramEnd"/>
      <w:r w:rsidRPr="00217D2C">
        <w:rPr>
          <w:rFonts w:ascii="Garamond" w:hAnsi="Garamond"/>
        </w:rPr>
        <w:t xml:space="preserve"> a wrong upon wrong that being. She imagines Gandhi or Schweitzer being punched by each other or their punching a far less saintly person. She doesn’t believe hitting Gandhi or Schweitzer is worse than either of the latter pair hitting the less morally less admirable person. So she doesn’t believe wronging an infinitely good God is infinitely worse than wronging a finitely good mortal. </w:t>
      </w:r>
    </w:p>
  </w:footnote>
  <w:footnote w:id="15">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Lewis continues “Once I am fully informed, however, I will appreciate the grossness of my swinish satisfaction, and torment will be an apt description of my insubordinate condition…But…I have been placed in a dangerous situation, once in which my eternal prospects were determined by a choice I was forced to make in ignorance. </w:t>
      </w:r>
      <w:proofErr w:type="gramStart"/>
      <w:r w:rsidRPr="00217D2C">
        <w:rPr>
          <w:rFonts w:ascii="Garamond" w:hAnsi="Garamond"/>
        </w:rPr>
        <w:t>Once again, I have been treated unjustly” (235-235).</w:t>
      </w:r>
      <w:proofErr w:type="gramEnd"/>
    </w:p>
  </w:footnote>
  <w:footnote w:id="16">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They note that their escapism “approximates the picture of Hell sketched by C.S. Lewis in the Great Divorce” (2005, 40). Escapism might sound like Purgatory but Buckareff and Plug deny the similarity except in but the loosest sense. (2005:49). Purgatory is for those destined for Heaven, Hell is not. Purgatory involves harm to someone in order to purge their sins. Hell is not so conceived as beneficial punishment by Buckareff and Plug. </w:t>
      </w:r>
    </w:p>
  </w:footnote>
  <w:footnote w:id="17">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w:t>
      </w:r>
      <w:proofErr w:type="spellStart"/>
      <w:r w:rsidRPr="00217D2C">
        <w:rPr>
          <w:rFonts w:ascii="Garamond" w:hAnsi="Garamond"/>
        </w:rPr>
        <w:t>Kvanig</w:t>
      </w:r>
      <w:proofErr w:type="spellEnd"/>
      <w:r w:rsidRPr="00217D2C">
        <w:rPr>
          <w:rFonts w:ascii="Garamond" w:hAnsi="Garamond"/>
        </w:rPr>
        <w:t xml:space="preserve"> (1993, 76) claims that if cutting off a thief’s arm is too severe, so is cutting it off on the condition he doesn’t apologize. So there is still the problem of excessive punishment even when it is conditional. I think this is misleading in two ways. The first is we frown on any punishment that violates bodily integrity at least when the criminal did not take his victim’s life. This is true even when the criminal prefers a quick physical maiming to a lengthy interment or immense financial loss. Secondly, a better analogy is to think of someone not paying a traffic fine and then fine then increasing at different times. The fine that has tripled would only be unjust if it was levied for the initial offense. If the fine is never paid in the future, then denying them the privilege to ever drive again is not inappropriate.</w:t>
      </w:r>
    </w:p>
    <w:p w:rsidR="00101AA5" w:rsidRPr="00217D2C" w:rsidRDefault="00101AA5" w:rsidP="00864551">
      <w:pPr>
        <w:pStyle w:val="FootnoteText"/>
        <w:spacing w:line="480" w:lineRule="auto"/>
        <w:rPr>
          <w:rFonts w:ascii="Garamond" w:hAnsi="Garamond"/>
        </w:rPr>
      </w:pPr>
    </w:p>
  </w:footnote>
  <w:footnote w:id="18">
    <w:p w:rsidR="006E6B47" w:rsidRPr="006E6B47" w:rsidRDefault="006E6B47" w:rsidP="00D063C7">
      <w:pPr>
        <w:pStyle w:val="FootnoteText"/>
        <w:spacing w:line="480" w:lineRule="auto"/>
        <w:rPr>
          <w:rFonts w:ascii="Garamond" w:hAnsi="Garamond"/>
        </w:rPr>
      </w:pPr>
      <w:r w:rsidRPr="006E6B47">
        <w:rPr>
          <w:rStyle w:val="FootnoteReference"/>
          <w:rFonts w:ascii="Garamond" w:hAnsi="Garamond"/>
        </w:rPr>
        <w:footnoteRef/>
      </w:r>
      <w:r w:rsidRPr="006E6B47">
        <w:rPr>
          <w:rFonts w:ascii="Garamond" w:hAnsi="Garamond"/>
        </w:rPr>
        <w:t xml:space="preserve"> A referee raised this possibility</w:t>
      </w:r>
      <w:r>
        <w:rPr>
          <w:rFonts w:ascii="Garamond" w:hAnsi="Garamond"/>
        </w:rPr>
        <w:t>.</w:t>
      </w:r>
    </w:p>
  </w:footnote>
  <w:footnote w:id="19">
    <w:p w:rsidR="006E6B47" w:rsidRPr="001E58D0" w:rsidRDefault="006E6B47" w:rsidP="00D063C7">
      <w:pPr>
        <w:pStyle w:val="FootnoteText"/>
        <w:spacing w:line="480" w:lineRule="auto"/>
        <w:rPr>
          <w:b/>
        </w:rPr>
      </w:pPr>
      <w:r w:rsidRPr="006E6B47">
        <w:rPr>
          <w:rStyle w:val="FootnoteReference"/>
        </w:rPr>
        <w:footnoteRef/>
      </w:r>
      <w:r w:rsidRPr="006E6B47">
        <w:t xml:space="preserve"> </w:t>
      </w:r>
      <w:r w:rsidRPr="001E58D0">
        <w:rPr>
          <w:rFonts w:ascii="Garamond" w:hAnsi="Garamond" w:cs="Times New Roman"/>
          <w:b/>
        </w:rPr>
        <w:t xml:space="preserve">Boonin thinks punishment is not justified and argues for replacing </w:t>
      </w:r>
      <w:r w:rsidRPr="006E6B47">
        <w:rPr>
          <w:rFonts w:ascii="Garamond" w:hAnsi="Garamond" w:cs="Times New Roman"/>
          <w:b/>
        </w:rPr>
        <w:t>punishment with restitution (213-275). Following Barnett, he calls this ‘pure restitution’ in order to distinguish it from an account like mine that considers restitution to be punishment. Boonin argues that since all theories of punishment advocate intentionally harming the criminal, none of them can be justified.</w:t>
      </w:r>
      <w:r w:rsidR="00D063C7" w:rsidRPr="001E58D0">
        <w:rPr>
          <w:rFonts w:ascii="Garamond" w:hAnsi="Garamond" w:cs="Times New Roman"/>
          <w:b/>
        </w:rPr>
        <w:t xml:space="preserve"> </w:t>
      </w:r>
      <w:r w:rsidRPr="006E6B47">
        <w:rPr>
          <w:rFonts w:ascii="Garamond" w:hAnsi="Garamond" w:cs="Times New Roman"/>
          <w:b/>
        </w:rPr>
        <w:t>Boonin</w:t>
      </w:r>
      <w:r w:rsidR="00D063C7" w:rsidRPr="001E58D0">
        <w:rPr>
          <w:rFonts w:ascii="Garamond" w:hAnsi="Garamond" w:cs="Times New Roman"/>
          <w:b/>
        </w:rPr>
        <w:t xml:space="preserve"> believes that </w:t>
      </w:r>
      <w:r w:rsidRPr="006E6B47">
        <w:rPr>
          <w:rFonts w:ascii="Garamond" w:hAnsi="Garamond" w:cs="Times New Roman"/>
          <w:b/>
        </w:rPr>
        <w:t>pure restitution can involve far more than garnished wages and seized assets. It can include even incarceration, monitoring devices, house arrest, restraining orders, compulsory counseling and preventive detentions. These are not punishments when undertaken without the intention of harming the criminal, instead implemented for the purpose of providing restitution to his victims. Boonin is well aware that criminals will suffer harm in a system of pure restitution, but argues that this is morally acceptable for the harms are merely foreseen rather than intended</w:t>
      </w:r>
      <w:r w:rsidRPr="001E58D0">
        <w:rPr>
          <w:rFonts w:ascii="Garamond" w:hAnsi="Garamond" w:cs="Times New Roman"/>
          <w:b/>
        </w:rPr>
        <w:t>.</w:t>
      </w:r>
    </w:p>
  </w:footnote>
  <w:footnote w:id="20">
    <w:p w:rsidR="00101AA5" w:rsidRPr="001E58D0" w:rsidRDefault="00101AA5" w:rsidP="00D063C7">
      <w:pPr>
        <w:spacing w:after="0" w:line="480" w:lineRule="auto"/>
        <w:rPr>
          <w:rFonts w:ascii="Garamond" w:hAnsi="Garamond"/>
          <w:b/>
          <w:sz w:val="20"/>
          <w:szCs w:val="20"/>
        </w:rPr>
      </w:pPr>
      <w:r w:rsidRPr="00217D2C">
        <w:rPr>
          <w:rStyle w:val="FootnoteReference"/>
          <w:rFonts w:ascii="Garamond" w:hAnsi="Garamond"/>
        </w:rPr>
        <w:footnoteRef/>
      </w:r>
      <w:r w:rsidRPr="00217D2C">
        <w:rPr>
          <w:rFonts w:ascii="Garamond" w:hAnsi="Garamond"/>
        </w:rPr>
        <w:t xml:space="preserve"> </w:t>
      </w:r>
      <w:r w:rsidRPr="001E58D0">
        <w:rPr>
          <w:rFonts w:ascii="Garamond" w:hAnsi="Garamond"/>
          <w:b/>
          <w:sz w:val="20"/>
          <w:szCs w:val="20"/>
        </w:rPr>
        <w:t>There may be worries that God was negligent (D. Lewis, Talbott, M. Adams), if he didn’t make reconciliation attractive enough. But it is plausible that some people will be diabolically defiant.</w:t>
      </w:r>
      <w:r w:rsidR="00D063C7" w:rsidRPr="001E58D0">
        <w:rPr>
          <w:rFonts w:ascii="Garamond" w:hAnsi="Garamond" w:cs="Times New Roman"/>
          <w:b/>
          <w:sz w:val="20"/>
          <w:szCs w:val="20"/>
        </w:rPr>
        <w:t xml:space="preserve"> A referee worries that </w:t>
      </w:r>
      <w:r w:rsidR="00695888" w:rsidRPr="001E58D0">
        <w:rPr>
          <w:rFonts w:ascii="Garamond" w:hAnsi="Garamond" w:cs="Times New Roman"/>
          <w:b/>
          <w:sz w:val="20"/>
          <w:szCs w:val="20"/>
        </w:rPr>
        <w:t xml:space="preserve">the unrepentant </w:t>
      </w:r>
      <w:r w:rsidR="00D063C7" w:rsidRPr="001E58D0">
        <w:rPr>
          <w:rFonts w:ascii="Garamond" w:hAnsi="Garamond" w:cs="Times New Roman"/>
          <w:b/>
          <w:sz w:val="20"/>
          <w:szCs w:val="20"/>
        </w:rPr>
        <w:t xml:space="preserve">eternally </w:t>
      </w:r>
      <w:r w:rsidR="00D063C7" w:rsidRPr="001E58D0">
        <w:rPr>
          <w:rFonts w:ascii="Garamond" w:hAnsi="Garamond" w:cs="Times New Roman"/>
          <w:b/>
          <w:sz w:val="20"/>
          <w:szCs w:val="20"/>
        </w:rPr>
        <w:t xml:space="preserve">pursuing lower well-being than the alternative </w:t>
      </w:r>
      <w:r w:rsidR="00695888" w:rsidRPr="001E58D0">
        <w:rPr>
          <w:rFonts w:ascii="Garamond" w:hAnsi="Garamond" w:cs="Times New Roman"/>
          <w:b/>
          <w:sz w:val="20"/>
          <w:szCs w:val="20"/>
        </w:rPr>
        <w:t xml:space="preserve">of reconciliation with God is evidence that they are lacking in </w:t>
      </w:r>
      <w:r w:rsidR="00D063C7" w:rsidRPr="001E58D0">
        <w:rPr>
          <w:rFonts w:ascii="Garamond" w:hAnsi="Garamond" w:cs="Times New Roman"/>
          <w:b/>
          <w:sz w:val="20"/>
          <w:szCs w:val="20"/>
        </w:rPr>
        <w:t>autonomy or competency</w:t>
      </w:r>
      <w:r w:rsidR="00695888" w:rsidRPr="001E58D0">
        <w:rPr>
          <w:rFonts w:ascii="Garamond" w:hAnsi="Garamond" w:cs="Times New Roman"/>
          <w:b/>
          <w:sz w:val="20"/>
          <w:szCs w:val="20"/>
        </w:rPr>
        <w:t xml:space="preserve"> and thus not responsible. </w:t>
      </w:r>
      <w:r w:rsidR="00D063C7" w:rsidRPr="001E58D0">
        <w:rPr>
          <w:rFonts w:ascii="Garamond" w:hAnsi="Garamond" w:cs="Times New Roman"/>
          <w:b/>
          <w:sz w:val="20"/>
          <w:szCs w:val="20"/>
        </w:rPr>
        <w:t xml:space="preserve">I disagree and would point to </w:t>
      </w:r>
      <w:r w:rsidR="00D063C7" w:rsidRPr="001E58D0">
        <w:rPr>
          <w:rFonts w:ascii="Garamond" w:hAnsi="Garamond" w:cs="Times New Roman"/>
          <w:b/>
          <w:sz w:val="20"/>
          <w:szCs w:val="20"/>
        </w:rPr>
        <w:t>Milton’s Devil who desires to rule in Hell rather than serve in Heaven is a classic example</w:t>
      </w:r>
      <w:r w:rsidR="00D063C7" w:rsidRPr="001E58D0">
        <w:rPr>
          <w:rFonts w:ascii="Garamond" w:hAnsi="Garamond" w:cs="Times New Roman"/>
          <w:b/>
          <w:sz w:val="20"/>
          <w:szCs w:val="20"/>
        </w:rPr>
        <w:t xml:space="preserve"> of an exercise of autonomy at the expense of the agent’s higher well-being</w:t>
      </w:r>
      <w:r w:rsidR="00D063C7" w:rsidRPr="001E58D0">
        <w:rPr>
          <w:rFonts w:ascii="Garamond" w:hAnsi="Garamond" w:cs="Times New Roman"/>
          <w:b/>
          <w:sz w:val="20"/>
          <w:szCs w:val="20"/>
        </w:rPr>
        <w:t xml:space="preserve">. We commonly believe that autonomy can be at odds with pursuing our greatest well-being and don’t think that undermines </w:t>
      </w:r>
      <w:r w:rsidR="00695888" w:rsidRPr="001E58D0">
        <w:rPr>
          <w:rFonts w:ascii="Garamond" w:hAnsi="Garamond" w:cs="Times New Roman"/>
          <w:b/>
          <w:sz w:val="20"/>
          <w:szCs w:val="20"/>
        </w:rPr>
        <w:t xml:space="preserve">autonomy and desert </w:t>
      </w:r>
      <w:r w:rsidR="00D063C7" w:rsidRPr="001E58D0">
        <w:rPr>
          <w:rFonts w:ascii="Garamond" w:hAnsi="Garamond" w:cs="Times New Roman"/>
          <w:b/>
          <w:sz w:val="20"/>
          <w:szCs w:val="20"/>
        </w:rPr>
        <w:t>even if it persists throughout one’s life. I don’t see why extending a lifetime to an eternity should matter. An analogy may help. I realize that I could have had better children that would make me happier but I wouldn’t want God to rewind time and bring into existence different children that I would live with for all eternity despite my being happier with that alternative eternal life. This may be irrational on some interpretations of the contested word, but it is a stretch</w:t>
      </w:r>
      <w:r w:rsidR="00366D7E" w:rsidRPr="001E58D0">
        <w:rPr>
          <w:rFonts w:ascii="Garamond" w:hAnsi="Garamond" w:cs="Times New Roman"/>
          <w:b/>
          <w:sz w:val="20"/>
          <w:szCs w:val="20"/>
        </w:rPr>
        <w:t>,</w:t>
      </w:r>
      <w:r w:rsidR="00D063C7" w:rsidRPr="001E58D0">
        <w:rPr>
          <w:rFonts w:ascii="Garamond" w:hAnsi="Garamond" w:cs="Times New Roman"/>
          <w:b/>
          <w:sz w:val="20"/>
          <w:szCs w:val="20"/>
        </w:rPr>
        <w:t xml:space="preserve"> </w:t>
      </w:r>
      <w:r w:rsidR="00366D7E" w:rsidRPr="001E58D0">
        <w:rPr>
          <w:rFonts w:ascii="Garamond" w:hAnsi="Garamond" w:cs="Times New Roman"/>
          <w:b/>
          <w:sz w:val="20"/>
          <w:szCs w:val="20"/>
        </w:rPr>
        <w:t xml:space="preserve">given my </w:t>
      </w:r>
      <w:r w:rsidR="00751DAC" w:rsidRPr="001E58D0">
        <w:rPr>
          <w:rFonts w:ascii="Garamond" w:hAnsi="Garamond" w:cs="Times New Roman"/>
          <w:b/>
          <w:sz w:val="20"/>
          <w:szCs w:val="20"/>
        </w:rPr>
        <w:t xml:space="preserve">abilities, </w:t>
      </w:r>
      <w:r w:rsidR="00366D7E" w:rsidRPr="001E58D0">
        <w:rPr>
          <w:rFonts w:ascii="Garamond" w:hAnsi="Garamond" w:cs="Times New Roman"/>
          <w:b/>
          <w:sz w:val="20"/>
          <w:szCs w:val="20"/>
        </w:rPr>
        <w:t>character and values</w:t>
      </w:r>
      <w:r w:rsidR="00366D7E" w:rsidRPr="001E58D0">
        <w:rPr>
          <w:rFonts w:ascii="Garamond" w:hAnsi="Garamond" w:cs="Times New Roman"/>
          <w:b/>
          <w:sz w:val="20"/>
          <w:szCs w:val="20"/>
        </w:rPr>
        <w:t xml:space="preserve">, </w:t>
      </w:r>
      <w:r w:rsidR="00D063C7" w:rsidRPr="001E58D0">
        <w:rPr>
          <w:rFonts w:ascii="Garamond" w:hAnsi="Garamond" w:cs="Times New Roman"/>
          <w:b/>
          <w:sz w:val="20"/>
          <w:szCs w:val="20"/>
        </w:rPr>
        <w:t xml:space="preserve">to say it undermines my competency or autonomy. </w:t>
      </w:r>
    </w:p>
  </w:footnote>
  <w:footnote w:id="21">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Seymour writes “Hell does not arise because a particular sin deserves everlasting punishment, but because the damned keep on sinning and so continue to earn finite periods of sin” (1989, 82). And Seymour mentions that his view was anticipated by Marilyn Adams (1975, 433) who wrote that possible “…some men will be forever punished …because after death they continue to offend God in small ways and to suffer a succession of light penalties as a consequence...”</w:t>
      </w:r>
    </w:p>
  </w:footnote>
  <w:footnote w:id="22">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He then quotes Swinburne regarding the value of freedom would prevent God from breaking freely chosen habits (1989, 83).</w:t>
      </w:r>
    </w:p>
  </w:footnote>
  <w:footnote w:id="23">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w:t>
      </w:r>
      <w:proofErr w:type="gramStart"/>
      <w:r w:rsidRPr="00217D2C">
        <w:rPr>
          <w:rFonts w:ascii="Garamond" w:hAnsi="Garamond"/>
        </w:rPr>
        <w:t>Walls (59-91) argues</w:t>
      </w:r>
      <w:proofErr w:type="gramEnd"/>
      <w:r w:rsidRPr="00217D2C">
        <w:rPr>
          <w:rFonts w:ascii="Garamond" w:hAnsi="Garamond"/>
        </w:rPr>
        <w:t xml:space="preserve"> that protestants can accept a “sanctification” rather than “satisfaction” account of Purgatory. C.S. Lewis is a well-known representative of this view. So Purgatory is not limited to just Catholic eschatology. </w:t>
      </w:r>
    </w:p>
  </w:footnote>
  <w:footnote w:id="24">
    <w:p w:rsidR="00101AA5" w:rsidRPr="00217D2C" w:rsidRDefault="00101AA5"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He points out that belief and faith and rationality admit of degree and so would no doubt say the same about debts, contrition, and reconciliation.</w:t>
      </w:r>
    </w:p>
  </w:footnote>
  <w:footnote w:id="25">
    <w:p w:rsidR="00D13C70" w:rsidRPr="00217D2C" w:rsidRDefault="00D13C70" w:rsidP="00864551">
      <w:pPr>
        <w:pStyle w:val="FootnoteText"/>
        <w:spacing w:line="480" w:lineRule="auto"/>
        <w:rPr>
          <w:rFonts w:ascii="Garamond" w:hAnsi="Garamond"/>
        </w:rPr>
      </w:pPr>
      <w:r w:rsidRPr="00217D2C">
        <w:rPr>
          <w:rStyle w:val="FootnoteReference"/>
          <w:rFonts w:ascii="Garamond" w:hAnsi="Garamond"/>
        </w:rPr>
        <w:footnoteRef/>
      </w:r>
      <w:r w:rsidRPr="00217D2C">
        <w:rPr>
          <w:rFonts w:ascii="Garamond" w:hAnsi="Garamond"/>
        </w:rPr>
        <w:t xml:space="preserve"> I don’t contrast issuant views of Hell with conceptions of Hell as punishment as do </w:t>
      </w:r>
      <w:proofErr w:type="spellStart"/>
      <w:r w:rsidRPr="00217D2C">
        <w:rPr>
          <w:rFonts w:ascii="Garamond" w:hAnsi="Garamond"/>
        </w:rPr>
        <w:t>Kvanvig</w:t>
      </w:r>
      <w:proofErr w:type="spellEnd"/>
      <w:r w:rsidRPr="00217D2C">
        <w:rPr>
          <w:rFonts w:ascii="Garamond" w:hAnsi="Garamond"/>
        </w:rPr>
        <w:t xml:space="preserve"> and Buckareff and Plum.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17"/>
    <w:rsid w:val="000021DB"/>
    <w:rsid w:val="00002F6B"/>
    <w:rsid w:val="000277F9"/>
    <w:rsid w:val="0003099F"/>
    <w:rsid w:val="00042F86"/>
    <w:rsid w:val="000474FA"/>
    <w:rsid w:val="000528AF"/>
    <w:rsid w:val="00054991"/>
    <w:rsid w:val="00055747"/>
    <w:rsid w:val="00082EAC"/>
    <w:rsid w:val="000A0CA0"/>
    <w:rsid w:val="000A39BC"/>
    <w:rsid w:val="000E08F8"/>
    <w:rsid w:val="000E62BD"/>
    <w:rsid w:val="000F1360"/>
    <w:rsid w:val="000F5A36"/>
    <w:rsid w:val="001017A8"/>
    <w:rsid w:val="00101AA5"/>
    <w:rsid w:val="001050E2"/>
    <w:rsid w:val="00107935"/>
    <w:rsid w:val="00114452"/>
    <w:rsid w:val="001208AC"/>
    <w:rsid w:val="001335B8"/>
    <w:rsid w:val="0013366C"/>
    <w:rsid w:val="00137127"/>
    <w:rsid w:val="00137A5A"/>
    <w:rsid w:val="00152024"/>
    <w:rsid w:val="00153100"/>
    <w:rsid w:val="001716D0"/>
    <w:rsid w:val="001770D4"/>
    <w:rsid w:val="001830B3"/>
    <w:rsid w:val="00183C45"/>
    <w:rsid w:val="00183CE5"/>
    <w:rsid w:val="001A3284"/>
    <w:rsid w:val="001E0884"/>
    <w:rsid w:val="001E58D0"/>
    <w:rsid w:val="001F52E1"/>
    <w:rsid w:val="00217D2C"/>
    <w:rsid w:val="00221C81"/>
    <w:rsid w:val="00232254"/>
    <w:rsid w:val="0023483C"/>
    <w:rsid w:val="00236ED5"/>
    <w:rsid w:val="00237ADF"/>
    <w:rsid w:val="00242788"/>
    <w:rsid w:val="00243F83"/>
    <w:rsid w:val="002554D3"/>
    <w:rsid w:val="00256D60"/>
    <w:rsid w:val="00260C94"/>
    <w:rsid w:val="00262A9B"/>
    <w:rsid w:val="00275456"/>
    <w:rsid w:val="00275681"/>
    <w:rsid w:val="0029632E"/>
    <w:rsid w:val="002B347A"/>
    <w:rsid w:val="002C7069"/>
    <w:rsid w:val="002F4937"/>
    <w:rsid w:val="002F6835"/>
    <w:rsid w:val="00311D10"/>
    <w:rsid w:val="003154AC"/>
    <w:rsid w:val="00330367"/>
    <w:rsid w:val="003415E2"/>
    <w:rsid w:val="00347004"/>
    <w:rsid w:val="0035175B"/>
    <w:rsid w:val="00366D7E"/>
    <w:rsid w:val="00373270"/>
    <w:rsid w:val="003825BF"/>
    <w:rsid w:val="00386B5D"/>
    <w:rsid w:val="003915D0"/>
    <w:rsid w:val="00392234"/>
    <w:rsid w:val="00397C3B"/>
    <w:rsid w:val="003B1256"/>
    <w:rsid w:val="003B2B93"/>
    <w:rsid w:val="003B3155"/>
    <w:rsid w:val="003E7C10"/>
    <w:rsid w:val="003E7D4A"/>
    <w:rsid w:val="00410058"/>
    <w:rsid w:val="00421D09"/>
    <w:rsid w:val="0042768C"/>
    <w:rsid w:val="004316AC"/>
    <w:rsid w:val="00431938"/>
    <w:rsid w:val="00440804"/>
    <w:rsid w:val="00461116"/>
    <w:rsid w:val="00471D4F"/>
    <w:rsid w:val="00473227"/>
    <w:rsid w:val="00480BA7"/>
    <w:rsid w:val="00491F4B"/>
    <w:rsid w:val="004A5E9E"/>
    <w:rsid w:val="004B1C10"/>
    <w:rsid w:val="004B1E0F"/>
    <w:rsid w:val="004B40BF"/>
    <w:rsid w:val="004D220D"/>
    <w:rsid w:val="004D24EE"/>
    <w:rsid w:val="004D7464"/>
    <w:rsid w:val="004E51B5"/>
    <w:rsid w:val="004F0D31"/>
    <w:rsid w:val="004F7A29"/>
    <w:rsid w:val="00507AA8"/>
    <w:rsid w:val="0052103E"/>
    <w:rsid w:val="00554D95"/>
    <w:rsid w:val="00555F8A"/>
    <w:rsid w:val="00563B36"/>
    <w:rsid w:val="00573A7A"/>
    <w:rsid w:val="00581A74"/>
    <w:rsid w:val="005C0431"/>
    <w:rsid w:val="005C6436"/>
    <w:rsid w:val="005D4413"/>
    <w:rsid w:val="005E15F8"/>
    <w:rsid w:val="005E2FAE"/>
    <w:rsid w:val="005E4D38"/>
    <w:rsid w:val="00602C50"/>
    <w:rsid w:val="0062564A"/>
    <w:rsid w:val="00625D20"/>
    <w:rsid w:val="00646117"/>
    <w:rsid w:val="006645F5"/>
    <w:rsid w:val="006777A1"/>
    <w:rsid w:val="006823C5"/>
    <w:rsid w:val="0069457E"/>
    <w:rsid w:val="0069526B"/>
    <w:rsid w:val="00695888"/>
    <w:rsid w:val="00695E59"/>
    <w:rsid w:val="006A45BF"/>
    <w:rsid w:val="006A718C"/>
    <w:rsid w:val="006D5F21"/>
    <w:rsid w:val="006E6B47"/>
    <w:rsid w:val="006F1E90"/>
    <w:rsid w:val="00704B3F"/>
    <w:rsid w:val="007118FD"/>
    <w:rsid w:val="0072134A"/>
    <w:rsid w:val="0074689E"/>
    <w:rsid w:val="0075061C"/>
    <w:rsid w:val="0075183D"/>
    <w:rsid w:val="00751DAC"/>
    <w:rsid w:val="007574F8"/>
    <w:rsid w:val="007638C1"/>
    <w:rsid w:val="007B1F7A"/>
    <w:rsid w:val="007C1077"/>
    <w:rsid w:val="007C17EF"/>
    <w:rsid w:val="007E4EBC"/>
    <w:rsid w:val="007E6F5E"/>
    <w:rsid w:val="007F38EF"/>
    <w:rsid w:val="007F3D98"/>
    <w:rsid w:val="007F7411"/>
    <w:rsid w:val="0080369A"/>
    <w:rsid w:val="008104C3"/>
    <w:rsid w:val="008160C0"/>
    <w:rsid w:val="00827C3C"/>
    <w:rsid w:val="00860CA3"/>
    <w:rsid w:val="00864551"/>
    <w:rsid w:val="00866948"/>
    <w:rsid w:val="00871CCD"/>
    <w:rsid w:val="00881689"/>
    <w:rsid w:val="00883CB6"/>
    <w:rsid w:val="00895C16"/>
    <w:rsid w:val="008A31D4"/>
    <w:rsid w:val="008C400B"/>
    <w:rsid w:val="008E12E4"/>
    <w:rsid w:val="008E2370"/>
    <w:rsid w:val="008E3B08"/>
    <w:rsid w:val="008F612B"/>
    <w:rsid w:val="00904F4E"/>
    <w:rsid w:val="00924E17"/>
    <w:rsid w:val="00926039"/>
    <w:rsid w:val="00926764"/>
    <w:rsid w:val="00930531"/>
    <w:rsid w:val="00936747"/>
    <w:rsid w:val="00955AE3"/>
    <w:rsid w:val="0096434F"/>
    <w:rsid w:val="009657BF"/>
    <w:rsid w:val="00991E04"/>
    <w:rsid w:val="00993BE2"/>
    <w:rsid w:val="009A2067"/>
    <w:rsid w:val="009B57DE"/>
    <w:rsid w:val="009B718D"/>
    <w:rsid w:val="009C131E"/>
    <w:rsid w:val="009C1D6D"/>
    <w:rsid w:val="009C2C6F"/>
    <w:rsid w:val="009E0DC9"/>
    <w:rsid w:val="009F539B"/>
    <w:rsid w:val="00A00E4B"/>
    <w:rsid w:val="00A01A16"/>
    <w:rsid w:val="00A01EB4"/>
    <w:rsid w:val="00A03E4B"/>
    <w:rsid w:val="00A17049"/>
    <w:rsid w:val="00A20094"/>
    <w:rsid w:val="00A26997"/>
    <w:rsid w:val="00A372DB"/>
    <w:rsid w:val="00A4653B"/>
    <w:rsid w:val="00A6603D"/>
    <w:rsid w:val="00A6605E"/>
    <w:rsid w:val="00AA2214"/>
    <w:rsid w:val="00AA5D5B"/>
    <w:rsid w:val="00AB28B3"/>
    <w:rsid w:val="00AB3CED"/>
    <w:rsid w:val="00AC2240"/>
    <w:rsid w:val="00AF068F"/>
    <w:rsid w:val="00B158CF"/>
    <w:rsid w:val="00B21E27"/>
    <w:rsid w:val="00B22458"/>
    <w:rsid w:val="00B228DF"/>
    <w:rsid w:val="00B23C96"/>
    <w:rsid w:val="00BC571E"/>
    <w:rsid w:val="00BC6650"/>
    <w:rsid w:val="00BF62A3"/>
    <w:rsid w:val="00C0744F"/>
    <w:rsid w:val="00C348F4"/>
    <w:rsid w:val="00C34BA1"/>
    <w:rsid w:val="00C34C1F"/>
    <w:rsid w:val="00C40832"/>
    <w:rsid w:val="00C73198"/>
    <w:rsid w:val="00C871EB"/>
    <w:rsid w:val="00C9438E"/>
    <w:rsid w:val="00CA280C"/>
    <w:rsid w:val="00CA3451"/>
    <w:rsid w:val="00CB34C1"/>
    <w:rsid w:val="00CC3F12"/>
    <w:rsid w:val="00CC6767"/>
    <w:rsid w:val="00CD3686"/>
    <w:rsid w:val="00CD7EA2"/>
    <w:rsid w:val="00CF0911"/>
    <w:rsid w:val="00CF2876"/>
    <w:rsid w:val="00CF4E1D"/>
    <w:rsid w:val="00CF75C4"/>
    <w:rsid w:val="00D063C7"/>
    <w:rsid w:val="00D07EDA"/>
    <w:rsid w:val="00D13C70"/>
    <w:rsid w:val="00D20E3E"/>
    <w:rsid w:val="00D23168"/>
    <w:rsid w:val="00D23969"/>
    <w:rsid w:val="00D24F7C"/>
    <w:rsid w:val="00D37860"/>
    <w:rsid w:val="00D414F2"/>
    <w:rsid w:val="00D717E6"/>
    <w:rsid w:val="00D72846"/>
    <w:rsid w:val="00D845AE"/>
    <w:rsid w:val="00D87E3A"/>
    <w:rsid w:val="00D9440F"/>
    <w:rsid w:val="00D97149"/>
    <w:rsid w:val="00DB72BB"/>
    <w:rsid w:val="00DC2B50"/>
    <w:rsid w:val="00DC4027"/>
    <w:rsid w:val="00DC5ACF"/>
    <w:rsid w:val="00DD2817"/>
    <w:rsid w:val="00DF3DA1"/>
    <w:rsid w:val="00DF3E80"/>
    <w:rsid w:val="00DF52AC"/>
    <w:rsid w:val="00DF5DB2"/>
    <w:rsid w:val="00E03759"/>
    <w:rsid w:val="00E0746E"/>
    <w:rsid w:val="00E20DD0"/>
    <w:rsid w:val="00E21B58"/>
    <w:rsid w:val="00E31A3D"/>
    <w:rsid w:val="00E32A14"/>
    <w:rsid w:val="00E33890"/>
    <w:rsid w:val="00E467EB"/>
    <w:rsid w:val="00E5237C"/>
    <w:rsid w:val="00E54DFE"/>
    <w:rsid w:val="00E6202E"/>
    <w:rsid w:val="00E66096"/>
    <w:rsid w:val="00E73637"/>
    <w:rsid w:val="00E8131C"/>
    <w:rsid w:val="00E86DC1"/>
    <w:rsid w:val="00E9509D"/>
    <w:rsid w:val="00E970EC"/>
    <w:rsid w:val="00EB0D79"/>
    <w:rsid w:val="00EC41AB"/>
    <w:rsid w:val="00EE0F1C"/>
    <w:rsid w:val="00F057F3"/>
    <w:rsid w:val="00F101A2"/>
    <w:rsid w:val="00F14034"/>
    <w:rsid w:val="00F279EA"/>
    <w:rsid w:val="00F34513"/>
    <w:rsid w:val="00F37707"/>
    <w:rsid w:val="00F506BE"/>
    <w:rsid w:val="00F93493"/>
    <w:rsid w:val="00F944B5"/>
    <w:rsid w:val="00FA7F3B"/>
    <w:rsid w:val="00FC2259"/>
    <w:rsid w:val="00FC3EC0"/>
    <w:rsid w:val="00FC434D"/>
    <w:rsid w:val="00FE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A1"/>
  </w:style>
  <w:style w:type="paragraph" w:styleId="Footer">
    <w:name w:val="footer"/>
    <w:basedOn w:val="Normal"/>
    <w:link w:val="FooterChar"/>
    <w:uiPriority w:val="99"/>
    <w:unhideWhenUsed/>
    <w:rsid w:val="00DF3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A1"/>
  </w:style>
  <w:style w:type="paragraph" w:styleId="FootnoteText">
    <w:name w:val="footnote text"/>
    <w:basedOn w:val="Normal"/>
    <w:link w:val="FootnoteTextChar"/>
    <w:uiPriority w:val="99"/>
    <w:semiHidden/>
    <w:unhideWhenUsed/>
    <w:rsid w:val="00473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227"/>
    <w:rPr>
      <w:sz w:val="20"/>
      <w:szCs w:val="20"/>
    </w:rPr>
  </w:style>
  <w:style w:type="character" w:styleId="FootnoteReference">
    <w:name w:val="footnote reference"/>
    <w:basedOn w:val="DefaultParagraphFont"/>
    <w:uiPriority w:val="99"/>
    <w:semiHidden/>
    <w:unhideWhenUsed/>
    <w:rsid w:val="00473227"/>
    <w:rPr>
      <w:vertAlign w:val="superscript"/>
    </w:rPr>
  </w:style>
  <w:style w:type="paragraph" w:styleId="BalloonText">
    <w:name w:val="Balloon Text"/>
    <w:basedOn w:val="Normal"/>
    <w:link w:val="BalloonTextChar"/>
    <w:uiPriority w:val="99"/>
    <w:semiHidden/>
    <w:unhideWhenUsed/>
    <w:rsid w:val="004B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10"/>
    <w:rPr>
      <w:rFonts w:ascii="Tahoma" w:hAnsi="Tahoma" w:cs="Tahoma"/>
      <w:sz w:val="16"/>
      <w:szCs w:val="16"/>
    </w:rPr>
  </w:style>
  <w:style w:type="character" w:styleId="Hyperlink">
    <w:name w:val="Hyperlink"/>
    <w:basedOn w:val="DefaultParagraphFont"/>
    <w:uiPriority w:val="99"/>
    <w:unhideWhenUsed/>
    <w:rsid w:val="002B347A"/>
    <w:rPr>
      <w:color w:val="0000FF" w:themeColor="hyperlink"/>
      <w:u w:val="single"/>
    </w:rPr>
  </w:style>
  <w:style w:type="character" w:styleId="FollowedHyperlink">
    <w:name w:val="FollowedHyperlink"/>
    <w:basedOn w:val="DefaultParagraphFont"/>
    <w:uiPriority w:val="99"/>
    <w:semiHidden/>
    <w:unhideWhenUsed/>
    <w:rsid w:val="005C64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A1"/>
  </w:style>
  <w:style w:type="paragraph" w:styleId="Footer">
    <w:name w:val="footer"/>
    <w:basedOn w:val="Normal"/>
    <w:link w:val="FooterChar"/>
    <w:uiPriority w:val="99"/>
    <w:unhideWhenUsed/>
    <w:rsid w:val="00DF3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A1"/>
  </w:style>
  <w:style w:type="paragraph" w:styleId="FootnoteText">
    <w:name w:val="footnote text"/>
    <w:basedOn w:val="Normal"/>
    <w:link w:val="FootnoteTextChar"/>
    <w:uiPriority w:val="99"/>
    <w:semiHidden/>
    <w:unhideWhenUsed/>
    <w:rsid w:val="00473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227"/>
    <w:rPr>
      <w:sz w:val="20"/>
      <w:szCs w:val="20"/>
    </w:rPr>
  </w:style>
  <w:style w:type="character" w:styleId="FootnoteReference">
    <w:name w:val="footnote reference"/>
    <w:basedOn w:val="DefaultParagraphFont"/>
    <w:uiPriority w:val="99"/>
    <w:semiHidden/>
    <w:unhideWhenUsed/>
    <w:rsid w:val="00473227"/>
    <w:rPr>
      <w:vertAlign w:val="superscript"/>
    </w:rPr>
  </w:style>
  <w:style w:type="paragraph" w:styleId="BalloonText">
    <w:name w:val="Balloon Text"/>
    <w:basedOn w:val="Normal"/>
    <w:link w:val="BalloonTextChar"/>
    <w:uiPriority w:val="99"/>
    <w:semiHidden/>
    <w:unhideWhenUsed/>
    <w:rsid w:val="004B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10"/>
    <w:rPr>
      <w:rFonts w:ascii="Tahoma" w:hAnsi="Tahoma" w:cs="Tahoma"/>
      <w:sz w:val="16"/>
      <w:szCs w:val="16"/>
    </w:rPr>
  </w:style>
  <w:style w:type="character" w:styleId="Hyperlink">
    <w:name w:val="Hyperlink"/>
    <w:basedOn w:val="DefaultParagraphFont"/>
    <w:uiPriority w:val="99"/>
    <w:unhideWhenUsed/>
    <w:rsid w:val="002B347A"/>
    <w:rPr>
      <w:color w:val="0000FF" w:themeColor="hyperlink"/>
      <w:u w:val="single"/>
    </w:rPr>
  </w:style>
  <w:style w:type="character" w:styleId="FollowedHyperlink">
    <w:name w:val="FollowedHyperlink"/>
    <w:basedOn w:val="DefaultParagraphFont"/>
    <w:uiPriority w:val="99"/>
    <w:semiHidden/>
    <w:unhideWhenUsed/>
    <w:rsid w:val="005C6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4926</Words>
  <Characters>24583</Characters>
  <Application>Microsoft Office Word</Application>
  <DocSecurity>0</DocSecurity>
  <Lines>396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14</cp:revision>
  <cp:lastPrinted>2019-05-27T18:01:00Z</cp:lastPrinted>
  <dcterms:created xsi:type="dcterms:W3CDTF">2019-05-27T17:19:00Z</dcterms:created>
  <dcterms:modified xsi:type="dcterms:W3CDTF">2019-05-27T18:32:00Z</dcterms:modified>
</cp:coreProperties>
</file>