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6D2" w:rsidRDefault="005D38D9" w:rsidP="0031478B">
      <w:pPr>
        <w:spacing w:after="0" w:line="480" w:lineRule="auto"/>
        <w:rPr>
          <w:rFonts w:cstheme="minorBidi"/>
          <w:b/>
          <w:szCs w:val="24"/>
        </w:rPr>
      </w:pPr>
      <w:r>
        <w:rPr>
          <w:rFonts w:cstheme="minorBidi"/>
          <w:b/>
          <w:szCs w:val="24"/>
        </w:rPr>
        <w:t xml:space="preserve">  </w:t>
      </w:r>
      <w:r w:rsidR="00C3244F">
        <w:rPr>
          <w:rFonts w:cstheme="minorBidi"/>
          <w:b/>
          <w:szCs w:val="24"/>
        </w:rPr>
        <w:t xml:space="preserve"> </w:t>
      </w:r>
      <w:r w:rsidR="00187DBD">
        <w:rPr>
          <w:rFonts w:cstheme="minorBidi"/>
          <w:b/>
          <w:szCs w:val="24"/>
        </w:rPr>
        <w:t xml:space="preserve"> </w:t>
      </w:r>
      <w:r w:rsidR="001F1175">
        <w:rPr>
          <w:rFonts w:cstheme="minorBidi"/>
          <w:b/>
          <w:szCs w:val="24"/>
        </w:rPr>
        <w:t xml:space="preserve">  </w:t>
      </w:r>
    </w:p>
    <w:p w:rsidR="00D126D2" w:rsidRDefault="00D126D2" w:rsidP="0031478B">
      <w:pPr>
        <w:spacing w:after="0" w:line="480" w:lineRule="auto"/>
        <w:rPr>
          <w:rFonts w:cstheme="minorBidi"/>
          <w:b/>
          <w:szCs w:val="24"/>
        </w:rPr>
      </w:pPr>
    </w:p>
    <w:p w:rsidR="00D126D2" w:rsidRDefault="00D126D2" w:rsidP="0031478B">
      <w:pPr>
        <w:spacing w:after="0" w:line="480" w:lineRule="auto"/>
        <w:rPr>
          <w:rFonts w:cstheme="minorBidi"/>
          <w:b/>
          <w:szCs w:val="24"/>
        </w:rPr>
      </w:pPr>
    </w:p>
    <w:p w:rsidR="00D126D2" w:rsidRDefault="00D126D2" w:rsidP="0031478B">
      <w:pPr>
        <w:spacing w:after="0" w:line="480" w:lineRule="auto"/>
        <w:rPr>
          <w:rFonts w:cstheme="minorBidi"/>
          <w:b/>
          <w:szCs w:val="24"/>
        </w:rPr>
      </w:pPr>
    </w:p>
    <w:p w:rsidR="00D126D2" w:rsidRDefault="00D126D2" w:rsidP="0031478B">
      <w:pPr>
        <w:spacing w:after="0" w:line="480" w:lineRule="auto"/>
        <w:rPr>
          <w:rFonts w:cstheme="minorBidi"/>
          <w:b/>
          <w:szCs w:val="24"/>
        </w:rPr>
      </w:pPr>
    </w:p>
    <w:p w:rsidR="00D126D2" w:rsidRDefault="00D126D2" w:rsidP="0031478B">
      <w:pPr>
        <w:spacing w:after="0" w:line="480" w:lineRule="auto"/>
        <w:rPr>
          <w:rFonts w:cstheme="minorBidi"/>
          <w:b/>
          <w:szCs w:val="24"/>
        </w:rPr>
      </w:pPr>
    </w:p>
    <w:p w:rsidR="00D126D2" w:rsidRDefault="00D126D2" w:rsidP="0031478B">
      <w:pPr>
        <w:spacing w:after="0" w:line="480" w:lineRule="auto"/>
        <w:jc w:val="center"/>
        <w:rPr>
          <w:rFonts w:cstheme="minorBidi"/>
          <w:b/>
          <w:szCs w:val="24"/>
        </w:rPr>
      </w:pPr>
      <w:r>
        <w:rPr>
          <w:rFonts w:cstheme="minorBidi"/>
          <w:b/>
          <w:szCs w:val="24"/>
        </w:rPr>
        <w:t>Thinking Animals or Thinking Brains?</w:t>
      </w:r>
    </w:p>
    <w:p w:rsidR="00D126D2" w:rsidRDefault="00D126D2" w:rsidP="0031478B">
      <w:pPr>
        <w:spacing w:after="0" w:line="480" w:lineRule="auto"/>
        <w:rPr>
          <w:rFonts w:cstheme="minorBidi"/>
          <w:b/>
          <w:szCs w:val="24"/>
        </w:rPr>
      </w:pPr>
    </w:p>
    <w:p w:rsidR="00D126D2" w:rsidRDefault="00D126D2" w:rsidP="0031478B">
      <w:pPr>
        <w:spacing w:after="0" w:line="480" w:lineRule="auto"/>
        <w:rPr>
          <w:rFonts w:cstheme="minorBidi"/>
          <w:b/>
          <w:szCs w:val="24"/>
        </w:rPr>
      </w:pPr>
    </w:p>
    <w:p w:rsidR="00D126D2" w:rsidRDefault="00D126D2" w:rsidP="0031478B">
      <w:pPr>
        <w:spacing w:after="0" w:line="480" w:lineRule="auto"/>
        <w:rPr>
          <w:rFonts w:cstheme="minorBidi"/>
          <w:b/>
          <w:szCs w:val="24"/>
        </w:rPr>
      </w:pPr>
    </w:p>
    <w:p w:rsidR="00D126D2" w:rsidRDefault="00D126D2" w:rsidP="0031478B">
      <w:pPr>
        <w:spacing w:after="0" w:line="480" w:lineRule="auto"/>
        <w:rPr>
          <w:rFonts w:cstheme="minorBidi"/>
          <w:b/>
          <w:szCs w:val="24"/>
        </w:rPr>
      </w:pPr>
    </w:p>
    <w:p w:rsidR="00D126D2" w:rsidRDefault="00D126D2" w:rsidP="0031478B">
      <w:pPr>
        <w:spacing w:after="0" w:line="480" w:lineRule="auto"/>
        <w:rPr>
          <w:rFonts w:cstheme="minorBidi"/>
          <w:b/>
          <w:szCs w:val="24"/>
        </w:rPr>
      </w:pPr>
    </w:p>
    <w:p w:rsidR="00D126D2" w:rsidRDefault="00D126D2" w:rsidP="0031478B">
      <w:pPr>
        <w:spacing w:after="0" w:line="480" w:lineRule="auto"/>
        <w:rPr>
          <w:rFonts w:cstheme="minorBidi"/>
          <w:b/>
          <w:szCs w:val="24"/>
        </w:rPr>
      </w:pPr>
    </w:p>
    <w:p w:rsidR="00D126D2" w:rsidRDefault="00D126D2" w:rsidP="0031478B">
      <w:pPr>
        <w:spacing w:after="0" w:line="480" w:lineRule="auto"/>
        <w:rPr>
          <w:rFonts w:cstheme="minorBidi"/>
          <w:b/>
          <w:szCs w:val="24"/>
        </w:rPr>
      </w:pPr>
    </w:p>
    <w:p w:rsidR="00D126D2" w:rsidRDefault="00D126D2" w:rsidP="0031478B">
      <w:pPr>
        <w:spacing w:after="0" w:line="480" w:lineRule="auto"/>
        <w:rPr>
          <w:rFonts w:cstheme="minorBidi"/>
          <w:b/>
          <w:szCs w:val="24"/>
        </w:rPr>
      </w:pPr>
    </w:p>
    <w:p w:rsidR="00D126D2" w:rsidRDefault="00D126D2" w:rsidP="0031478B">
      <w:pPr>
        <w:spacing w:after="0" w:line="480" w:lineRule="auto"/>
        <w:rPr>
          <w:rFonts w:cstheme="minorBidi"/>
          <w:b/>
          <w:szCs w:val="24"/>
        </w:rPr>
      </w:pPr>
    </w:p>
    <w:p w:rsidR="00D126D2" w:rsidRDefault="00D126D2" w:rsidP="0031478B">
      <w:pPr>
        <w:spacing w:after="0" w:line="480" w:lineRule="auto"/>
        <w:rPr>
          <w:rFonts w:cstheme="minorBidi"/>
          <w:b/>
          <w:szCs w:val="24"/>
        </w:rPr>
      </w:pPr>
    </w:p>
    <w:p w:rsidR="00D126D2" w:rsidRDefault="00D126D2" w:rsidP="0031478B">
      <w:pPr>
        <w:spacing w:after="0" w:line="480" w:lineRule="auto"/>
        <w:rPr>
          <w:rFonts w:cstheme="minorBidi"/>
          <w:b/>
          <w:szCs w:val="24"/>
        </w:rPr>
      </w:pPr>
    </w:p>
    <w:p w:rsidR="00765C0D" w:rsidRDefault="00765C0D" w:rsidP="00996228">
      <w:pPr>
        <w:spacing w:after="0" w:line="480" w:lineRule="auto"/>
        <w:rPr>
          <w:rFonts w:cstheme="minorBidi"/>
          <w:b/>
          <w:szCs w:val="24"/>
        </w:rPr>
      </w:pPr>
      <w:bookmarkStart w:id="0" w:name="_Hlk32840892"/>
    </w:p>
    <w:p w:rsidR="00765C0D" w:rsidRDefault="00765C0D" w:rsidP="00996228">
      <w:pPr>
        <w:spacing w:after="0" w:line="480" w:lineRule="auto"/>
        <w:rPr>
          <w:rFonts w:cstheme="minorBidi"/>
          <w:b/>
          <w:szCs w:val="24"/>
        </w:rPr>
      </w:pPr>
    </w:p>
    <w:p w:rsidR="00765C0D" w:rsidRDefault="00765C0D" w:rsidP="00996228">
      <w:pPr>
        <w:spacing w:after="0" w:line="480" w:lineRule="auto"/>
        <w:rPr>
          <w:rFonts w:cstheme="minorBidi"/>
          <w:b/>
          <w:szCs w:val="24"/>
        </w:rPr>
      </w:pPr>
    </w:p>
    <w:p w:rsidR="00765C0D" w:rsidRDefault="00765C0D" w:rsidP="00996228">
      <w:pPr>
        <w:spacing w:after="0" w:line="480" w:lineRule="auto"/>
        <w:rPr>
          <w:rFonts w:cstheme="minorBidi"/>
          <w:b/>
          <w:szCs w:val="24"/>
        </w:rPr>
      </w:pPr>
    </w:p>
    <w:p w:rsidR="00765C0D" w:rsidRDefault="00765C0D" w:rsidP="00996228">
      <w:pPr>
        <w:spacing w:after="0" w:line="480" w:lineRule="auto"/>
        <w:rPr>
          <w:rFonts w:cstheme="minorBidi"/>
          <w:b/>
          <w:szCs w:val="24"/>
        </w:rPr>
      </w:pPr>
    </w:p>
    <w:p w:rsidR="00765C0D" w:rsidRDefault="00765C0D" w:rsidP="00996228">
      <w:pPr>
        <w:spacing w:after="0" w:line="480" w:lineRule="auto"/>
        <w:rPr>
          <w:rFonts w:cstheme="minorBidi"/>
          <w:b/>
          <w:szCs w:val="24"/>
        </w:rPr>
      </w:pPr>
    </w:p>
    <w:p w:rsidR="00996228" w:rsidRPr="00996228" w:rsidRDefault="00996228" w:rsidP="00996228">
      <w:pPr>
        <w:spacing w:after="0" w:line="480" w:lineRule="auto"/>
        <w:rPr>
          <w:rFonts w:cstheme="minorBidi"/>
          <w:szCs w:val="24"/>
        </w:rPr>
      </w:pPr>
      <w:r w:rsidRPr="00996228">
        <w:rPr>
          <w:rFonts w:cstheme="minorBidi"/>
          <w:b/>
          <w:szCs w:val="24"/>
        </w:rPr>
        <w:lastRenderedPageBreak/>
        <w:t>Abstract</w:t>
      </w:r>
      <w:r w:rsidRPr="00996228">
        <w:rPr>
          <w:rFonts w:cstheme="minorBidi"/>
          <w:szCs w:val="24"/>
        </w:rPr>
        <w:t xml:space="preserve">: Animalism </w:t>
      </w:r>
      <w:r w:rsidR="00EB0F82">
        <w:rPr>
          <w:rFonts w:cstheme="minorBidi"/>
          <w:szCs w:val="24"/>
        </w:rPr>
        <w:t>offers a</w:t>
      </w:r>
      <w:r w:rsidRPr="00996228">
        <w:rPr>
          <w:rFonts w:cstheme="minorBidi"/>
          <w:szCs w:val="24"/>
        </w:rPr>
        <w:t xml:space="preserve"> more attractive </w:t>
      </w:r>
      <w:r w:rsidR="00EB0F82">
        <w:rPr>
          <w:rFonts w:cstheme="minorBidi"/>
          <w:szCs w:val="24"/>
        </w:rPr>
        <w:t xml:space="preserve">account of the human person </w:t>
      </w:r>
      <w:r w:rsidR="00D64D10">
        <w:rPr>
          <w:rFonts w:cstheme="minorBidi"/>
          <w:szCs w:val="24"/>
        </w:rPr>
        <w:t xml:space="preserve">than the </w:t>
      </w:r>
      <w:r w:rsidRPr="00996228">
        <w:rPr>
          <w:rFonts w:cstheme="minorBidi"/>
          <w:szCs w:val="24"/>
        </w:rPr>
        <w:t xml:space="preserve">Embodied Mind </w:t>
      </w:r>
      <w:r w:rsidR="00110F62">
        <w:rPr>
          <w:rFonts w:cstheme="minorBidi"/>
          <w:szCs w:val="24"/>
        </w:rPr>
        <w:t>Account</w:t>
      </w:r>
      <w:r w:rsidRPr="00996228">
        <w:rPr>
          <w:rFonts w:cstheme="minorBidi"/>
          <w:szCs w:val="24"/>
        </w:rPr>
        <w:t xml:space="preserve">. If people are not animals, but small proper parts of animals, then </w:t>
      </w:r>
      <w:r w:rsidR="00765C0D">
        <w:rPr>
          <w:rFonts w:cstheme="minorBidi"/>
          <w:szCs w:val="24"/>
        </w:rPr>
        <w:t>t</w:t>
      </w:r>
      <w:r w:rsidRPr="00996228">
        <w:rPr>
          <w:rFonts w:cstheme="minorBidi"/>
          <w:szCs w:val="24"/>
        </w:rPr>
        <w:t xml:space="preserve">here’s a threat of spatially coincident thinkers. This </w:t>
      </w:r>
      <w:r w:rsidR="00152A50">
        <w:rPr>
          <w:rFonts w:cstheme="minorBidi"/>
          <w:szCs w:val="24"/>
        </w:rPr>
        <w:t xml:space="preserve">will likely have to be </w:t>
      </w:r>
      <w:r w:rsidRPr="00996228">
        <w:rPr>
          <w:rFonts w:cstheme="minorBidi"/>
          <w:szCs w:val="24"/>
        </w:rPr>
        <w:t xml:space="preserve">avoided at the cost of the sparsest of ontologies, one in which there are no larger entities that can become reduced to the size of the brain or cerebrum-size thinker. This will be a rather implausible ontology as such thinkers won’t fit well into the natural world, meet traditional independence or unity criteria for being substances, nor provide a compositional principle with causal glue. </w:t>
      </w:r>
    </w:p>
    <w:bookmarkEnd w:id="0"/>
    <w:p w:rsidR="00601979" w:rsidRDefault="00601979" w:rsidP="0031478B">
      <w:pPr>
        <w:spacing w:after="0" w:line="480" w:lineRule="auto"/>
        <w:jc w:val="center"/>
        <w:rPr>
          <w:rFonts w:cstheme="minorBidi"/>
          <w:b/>
          <w:szCs w:val="24"/>
        </w:rPr>
      </w:pPr>
      <w:r>
        <w:rPr>
          <w:rFonts w:cstheme="minorBidi"/>
          <w:b/>
          <w:szCs w:val="24"/>
        </w:rPr>
        <w:t>Introduction</w:t>
      </w:r>
    </w:p>
    <w:p w:rsidR="00E53340" w:rsidRDefault="00CE270F" w:rsidP="0031478B">
      <w:pPr>
        <w:spacing w:after="0" w:line="480" w:lineRule="auto"/>
        <w:ind w:firstLine="720"/>
        <w:rPr>
          <w:rFonts w:cstheme="minorBidi"/>
          <w:szCs w:val="24"/>
        </w:rPr>
      </w:pPr>
      <w:r>
        <w:rPr>
          <w:rFonts w:cstheme="minorBidi"/>
          <w:szCs w:val="24"/>
        </w:rPr>
        <w:t xml:space="preserve">Few philosophers doubt that we are </w:t>
      </w:r>
      <w:r w:rsidR="008E6F67">
        <w:rPr>
          <w:rFonts w:cstheme="minorBidi"/>
          <w:szCs w:val="24"/>
        </w:rPr>
        <w:t xml:space="preserve">persons. </w:t>
      </w:r>
      <w:r w:rsidR="00C517F6">
        <w:rPr>
          <w:rFonts w:cstheme="minorBidi"/>
          <w:szCs w:val="24"/>
        </w:rPr>
        <w:t xml:space="preserve">What is in </w:t>
      </w:r>
      <w:r w:rsidR="008B2EF1">
        <w:rPr>
          <w:rFonts w:cstheme="minorBidi"/>
          <w:szCs w:val="24"/>
        </w:rPr>
        <w:t>contention</w:t>
      </w:r>
      <w:r w:rsidR="00C517F6">
        <w:rPr>
          <w:rFonts w:cstheme="minorBidi"/>
          <w:szCs w:val="24"/>
        </w:rPr>
        <w:t xml:space="preserve"> is whether </w:t>
      </w:r>
      <w:r w:rsidR="008B2EF1">
        <w:rPr>
          <w:rFonts w:cstheme="minorBidi"/>
          <w:szCs w:val="24"/>
        </w:rPr>
        <w:t xml:space="preserve">or not </w:t>
      </w:r>
      <w:r>
        <w:rPr>
          <w:rFonts w:cstheme="minorBidi"/>
          <w:szCs w:val="24"/>
        </w:rPr>
        <w:t xml:space="preserve">we </w:t>
      </w:r>
      <w:r w:rsidR="00C517F6">
        <w:rPr>
          <w:rFonts w:cstheme="minorBidi"/>
          <w:szCs w:val="24"/>
        </w:rPr>
        <w:t xml:space="preserve">human persons are identical to human </w:t>
      </w:r>
      <w:r>
        <w:rPr>
          <w:rFonts w:cstheme="minorBidi"/>
          <w:szCs w:val="24"/>
        </w:rPr>
        <w:t>animal</w:t>
      </w:r>
      <w:r w:rsidR="008B2EF1">
        <w:rPr>
          <w:rFonts w:cstheme="minorBidi"/>
          <w:szCs w:val="24"/>
        </w:rPr>
        <w:t>s</w:t>
      </w:r>
      <w:r w:rsidR="00C517F6">
        <w:rPr>
          <w:rFonts w:cstheme="minorBidi"/>
          <w:szCs w:val="24"/>
        </w:rPr>
        <w:t>. Their identity has been vigorously defended by van Inwagen (1990)</w:t>
      </w:r>
      <w:r w:rsidR="000D632A">
        <w:rPr>
          <w:rFonts w:cstheme="minorBidi"/>
          <w:szCs w:val="24"/>
        </w:rPr>
        <w:t>,</w:t>
      </w:r>
      <w:r w:rsidR="00C517F6">
        <w:rPr>
          <w:rFonts w:cstheme="minorBidi"/>
          <w:szCs w:val="24"/>
        </w:rPr>
        <w:t xml:space="preserve"> Olson (1997)</w:t>
      </w:r>
      <w:r w:rsidR="00324E07">
        <w:rPr>
          <w:rFonts w:cstheme="minorBidi"/>
          <w:szCs w:val="24"/>
        </w:rPr>
        <w:t>,</w:t>
      </w:r>
      <w:r>
        <w:rPr>
          <w:rFonts w:cstheme="minorBidi"/>
          <w:szCs w:val="24"/>
        </w:rPr>
        <w:t xml:space="preserve"> </w:t>
      </w:r>
      <w:r w:rsidR="00C517F6">
        <w:rPr>
          <w:rFonts w:cstheme="minorBidi"/>
          <w:szCs w:val="24"/>
        </w:rPr>
        <w:t xml:space="preserve">and other advocates of </w:t>
      </w:r>
      <w:r w:rsidR="00885530">
        <w:rPr>
          <w:rFonts w:cstheme="minorBidi"/>
          <w:szCs w:val="24"/>
        </w:rPr>
        <w:t>A</w:t>
      </w:r>
      <w:r w:rsidR="00C517F6">
        <w:rPr>
          <w:rFonts w:cstheme="minorBidi"/>
          <w:szCs w:val="24"/>
        </w:rPr>
        <w:t xml:space="preserve">nimalism. </w:t>
      </w:r>
      <w:r w:rsidR="008B2EF1">
        <w:rPr>
          <w:rFonts w:cstheme="minorBidi"/>
          <w:szCs w:val="24"/>
        </w:rPr>
        <w:t xml:space="preserve">Most </w:t>
      </w:r>
      <w:r w:rsidR="00286AB9">
        <w:rPr>
          <w:rFonts w:cstheme="minorBidi"/>
          <w:szCs w:val="24"/>
        </w:rPr>
        <w:t>A</w:t>
      </w:r>
      <w:r w:rsidR="008B2EF1">
        <w:rPr>
          <w:rFonts w:cstheme="minorBidi"/>
          <w:szCs w:val="24"/>
        </w:rPr>
        <w:t xml:space="preserve">nimalists assert </w:t>
      </w:r>
      <w:r>
        <w:rPr>
          <w:rFonts w:cstheme="minorBidi"/>
          <w:szCs w:val="24"/>
        </w:rPr>
        <w:t xml:space="preserve">that </w:t>
      </w:r>
      <w:r w:rsidR="008B2EF1">
        <w:rPr>
          <w:rFonts w:cstheme="minorBidi"/>
          <w:szCs w:val="24"/>
        </w:rPr>
        <w:t xml:space="preserve">it is </w:t>
      </w:r>
      <w:r w:rsidR="000D632A">
        <w:rPr>
          <w:rFonts w:cstheme="minorBidi"/>
          <w:szCs w:val="24"/>
        </w:rPr>
        <w:t xml:space="preserve">not our mental capacities but our </w:t>
      </w:r>
      <w:r>
        <w:rPr>
          <w:rFonts w:cstheme="minorBidi"/>
          <w:szCs w:val="24"/>
        </w:rPr>
        <w:t xml:space="preserve">biological processes </w:t>
      </w:r>
      <w:r w:rsidR="008B2EF1">
        <w:rPr>
          <w:rFonts w:cstheme="minorBidi"/>
          <w:szCs w:val="24"/>
        </w:rPr>
        <w:t xml:space="preserve">constitutive </w:t>
      </w:r>
      <w:r>
        <w:rPr>
          <w:rFonts w:cstheme="minorBidi"/>
          <w:szCs w:val="24"/>
        </w:rPr>
        <w:t xml:space="preserve">of life </w:t>
      </w:r>
      <w:r w:rsidR="008B2EF1">
        <w:rPr>
          <w:rFonts w:cstheme="minorBidi"/>
          <w:szCs w:val="24"/>
        </w:rPr>
        <w:t xml:space="preserve">that </w:t>
      </w:r>
      <w:r>
        <w:rPr>
          <w:rFonts w:cstheme="minorBidi"/>
          <w:szCs w:val="24"/>
        </w:rPr>
        <w:t xml:space="preserve">are essential to us. </w:t>
      </w:r>
      <w:r w:rsidR="008B2EF1">
        <w:rPr>
          <w:rFonts w:cstheme="minorBidi"/>
          <w:szCs w:val="24"/>
        </w:rPr>
        <w:t xml:space="preserve">Their rivals argue </w:t>
      </w:r>
      <w:r w:rsidR="00C517F6">
        <w:rPr>
          <w:rFonts w:cstheme="minorBidi"/>
          <w:szCs w:val="24"/>
        </w:rPr>
        <w:t xml:space="preserve">for distinguishing </w:t>
      </w:r>
      <w:r w:rsidR="008B2EF1">
        <w:rPr>
          <w:rFonts w:cstheme="minorBidi"/>
          <w:szCs w:val="24"/>
        </w:rPr>
        <w:t xml:space="preserve">human </w:t>
      </w:r>
      <w:r w:rsidR="00C517F6">
        <w:rPr>
          <w:rFonts w:cstheme="minorBidi"/>
          <w:szCs w:val="24"/>
        </w:rPr>
        <w:t xml:space="preserve">persons and </w:t>
      </w:r>
      <w:r w:rsidR="008B2EF1">
        <w:rPr>
          <w:rFonts w:cstheme="minorBidi"/>
          <w:szCs w:val="24"/>
        </w:rPr>
        <w:t xml:space="preserve">human </w:t>
      </w:r>
      <w:r w:rsidR="00C517F6">
        <w:rPr>
          <w:rFonts w:cstheme="minorBidi"/>
          <w:szCs w:val="24"/>
        </w:rPr>
        <w:t>animals</w:t>
      </w:r>
      <w:r w:rsidR="003E3506">
        <w:rPr>
          <w:rFonts w:cstheme="minorBidi"/>
          <w:szCs w:val="24"/>
        </w:rPr>
        <w:t xml:space="preserve">. </w:t>
      </w:r>
      <w:r w:rsidR="008B2EF1">
        <w:rPr>
          <w:rFonts w:cstheme="minorBidi"/>
          <w:szCs w:val="24"/>
        </w:rPr>
        <w:t>They typically insist that e</w:t>
      </w:r>
      <w:r w:rsidR="003E3506">
        <w:rPr>
          <w:rFonts w:cstheme="minorBidi"/>
          <w:szCs w:val="24"/>
        </w:rPr>
        <w:t>ssential to us are some sort of psychological features</w:t>
      </w:r>
      <w:r w:rsidR="008B2EF1">
        <w:rPr>
          <w:rFonts w:cstheme="minorBidi"/>
          <w:szCs w:val="24"/>
        </w:rPr>
        <w:t xml:space="preserve">, not </w:t>
      </w:r>
      <w:r w:rsidR="003E3506">
        <w:rPr>
          <w:rFonts w:cstheme="minorBidi"/>
          <w:szCs w:val="24"/>
        </w:rPr>
        <w:t>biological ones</w:t>
      </w:r>
      <w:r w:rsidR="00C517F6">
        <w:rPr>
          <w:rFonts w:cstheme="minorBidi"/>
          <w:szCs w:val="24"/>
        </w:rPr>
        <w:t xml:space="preserve">. Materialist versions of this </w:t>
      </w:r>
      <w:r w:rsidR="008B2EF1">
        <w:rPr>
          <w:rFonts w:cstheme="minorBidi"/>
          <w:szCs w:val="24"/>
        </w:rPr>
        <w:t xml:space="preserve">psychological </w:t>
      </w:r>
      <w:r w:rsidR="00C517F6">
        <w:rPr>
          <w:rFonts w:cstheme="minorBidi"/>
          <w:szCs w:val="24"/>
        </w:rPr>
        <w:t xml:space="preserve">approach </w:t>
      </w:r>
      <w:r w:rsidR="008B2EF1">
        <w:rPr>
          <w:rFonts w:cstheme="minorBidi"/>
          <w:szCs w:val="24"/>
        </w:rPr>
        <w:t xml:space="preserve">to our identity </w:t>
      </w:r>
      <w:r w:rsidR="000D632A">
        <w:rPr>
          <w:rFonts w:cstheme="minorBidi"/>
          <w:szCs w:val="24"/>
        </w:rPr>
        <w:t xml:space="preserve">have traditionally considered </w:t>
      </w:r>
      <w:r w:rsidR="00C517F6">
        <w:rPr>
          <w:rFonts w:cstheme="minorBidi"/>
          <w:szCs w:val="24"/>
        </w:rPr>
        <w:t xml:space="preserve">the person and the animal to be </w:t>
      </w:r>
      <w:r w:rsidR="008B2EF1">
        <w:rPr>
          <w:rFonts w:cstheme="minorBidi"/>
          <w:szCs w:val="24"/>
        </w:rPr>
        <w:t xml:space="preserve">composed of the same atoms and thus </w:t>
      </w:r>
      <w:r w:rsidR="00C517F6">
        <w:rPr>
          <w:rFonts w:cstheme="minorBidi"/>
          <w:szCs w:val="24"/>
        </w:rPr>
        <w:t>spatially coincident, i.e., in the same place at the same time</w:t>
      </w:r>
      <w:r w:rsidR="00286AB9">
        <w:rPr>
          <w:rFonts w:cstheme="minorBidi"/>
          <w:szCs w:val="24"/>
        </w:rPr>
        <w:t xml:space="preserve"> (Shoemaker, 1963)</w:t>
      </w:r>
      <w:r w:rsidR="00C517F6">
        <w:rPr>
          <w:rFonts w:cstheme="minorBidi"/>
          <w:szCs w:val="24"/>
        </w:rPr>
        <w:t xml:space="preserve">. </w:t>
      </w:r>
      <w:r w:rsidR="008B2EF1">
        <w:rPr>
          <w:rFonts w:cstheme="minorBidi"/>
          <w:szCs w:val="24"/>
        </w:rPr>
        <w:t xml:space="preserve">Since the co-location of </w:t>
      </w:r>
      <w:r w:rsidR="00C517F6">
        <w:rPr>
          <w:rFonts w:cstheme="minorBidi"/>
          <w:szCs w:val="24"/>
        </w:rPr>
        <w:t>distinct person</w:t>
      </w:r>
      <w:r w:rsidR="008B2EF1">
        <w:rPr>
          <w:rFonts w:cstheme="minorBidi"/>
          <w:szCs w:val="24"/>
        </w:rPr>
        <w:t>s</w:t>
      </w:r>
      <w:r w:rsidR="00C517F6">
        <w:rPr>
          <w:rFonts w:cstheme="minorBidi"/>
          <w:szCs w:val="24"/>
        </w:rPr>
        <w:t xml:space="preserve"> and animals</w:t>
      </w:r>
      <w:r w:rsidR="008B2EF1">
        <w:rPr>
          <w:rFonts w:cstheme="minorBidi"/>
          <w:szCs w:val="24"/>
        </w:rPr>
        <w:t xml:space="preserve"> gives rise to a number of metaphysical </w:t>
      </w:r>
      <w:r w:rsidR="00324E07">
        <w:rPr>
          <w:rFonts w:cstheme="minorBidi"/>
          <w:szCs w:val="24"/>
        </w:rPr>
        <w:t>puzzles</w:t>
      </w:r>
      <w:r w:rsidR="008B2EF1">
        <w:rPr>
          <w:rFonts w:cstheme="minorBidi"/>
          <w:szCs w:val="24"/>
        </w:rPr>
        <w:t xml:space="preserve">, some philosophers </w:t>
      </w:r>
      <w:r w:rsidR="00885530">
        <w:rPr>
          <w:rFonts w:cstheme="minorBidi"/>
          <w:szCs w:val="24"/>
        </w:rPr>
        <w:t xml:space="preserve">such as McMahan (2002) and Parfit (2012) </w:t>
      </w:r>
      <w:r w:rsidR="008B2EF1">
        <w:rPr>
          <w:rFonts w:cstheme="minorBidi"/>
          <w:szCs w:val="24"/>
        </w:rPr>
        <w:t xml:space="preserve">have </w:t>
      </w:r>
      <w:r w:rsidR="00286AB9">
        <w:rPr>
          <w:rFonts w:cstheme="minorBidi"/>
          <w:szCs w:val="24"/>
        </w:rPr>
        <w:t xml:space="preserve">more </w:t>
      </w:r>
      <w:r w:rsidR="008B2EF1">
        <w:rPr>
          <w:rFonts w:cstheme="minorBidi"/>
          <w:szCs w:val="24"/>
        </w:rPr>
        <w:t xml:space="preserve">recently championed </w:t>
      </w:r>
      <w:r w:rsidR="00E53340">
        <w:rPr>
          <w:rFonts w:cstheme="minorBidi"/>
          <w:szCs w:val="24"/>
        </w:rPr>
        <w:t xml:space="preserve">the </w:t>
      </w:r>
      <w:r w:rsidR="00885530">
        <w:rPr>
          <w:rFonts w:cstheme="minorBidi"/>
          <w:szCs w:val="24"/>
        </w:rPr>
        <w:t xml:space="preserve">view </w:t>
      </w:r>
      <w:r w:rsidR="00E53340">
        <w:rPr>
          <w:rFonts w:cstheme="minorBidi"/>
          <w:szCs w:val="24"/>
        </w:rPr>
        <w:t xml:space="preserve">which identifies the human person </w:t>
      </w:r>
      <w:r w:rsidR="00C517F6">
        <w:rPr>
          <w:rFonts w:cstheme="minorBidi"/>
          <w:szCs w:val="24"/>
        </w:rPr>
        <w:t xml:space="preserve">with just a </w:t>
      </w:r>
      <w:r>
        <w:rPr>
          <w:rFonts w:cstheme="minorBidi"/>
          <w:szCs w:val="24"/>
        </w:rPr>
        <w:t xml:space="preserve">small </w:t>
      </w:r>
      <w:r w:rsidR="008E6F67">
        <w:rPr>
          <w:rFonts w:cstheme="minorBidi"/>
          <w:szCs w:val="24"/>
        </w:rPr>
        <w:t>thinking part</w:t>
      </w:r>
      <w:r>
        <w:rPr>
          <w:rFonts w:cstheme="minorBidi"/>
          <w:szCs w:val="24"/>
        </w:rPr>
        <w:t xml:space="preserve"> of the </w:t>
      </w:r>
      <w:r w:rsidR="00E53340">
        <w:rPr>
          <w:rFonts w:cstheme="minorBidi"/>
          <w:szCs w:val="24"/>
        </w:rPr>
        <w:t xml:space="preserve">thinking </w:t>
      </w:r>
      <w:r>
        <w:rPr>
          <w:rFonts w:cstheme="minorBidi"/>
          <w:szCs w:val="24"/>
        </w:rPr>
        <w:t>animal</w:t>
      </w:r>
      <w:r w:rsidR="008E6F67">
        <w:rPr>
          <w:rFonts w:cstheme="minorBidi"/>
          <w:szCs w:val="24"/>
        </w:rPr>
        <w:t xml:space="preserve">, perhaps the cerebrum. </w:t>
      </w:r>
      <w:r w:rsidR="00885530">
        <w:rPr>
          <w:rFonts w:cstheme="minorBidi"/>
          <w:szCs w:val="24"/>
        </w:rPr>
        <w:t xml:space="preserve">McMahan calls this the </w:t>
      </w:r>
      <w:r w:rsidR="00885530" w:rsidRPr="00286AB9">
        <w:rPr>
          <w:rFonts w:cstheme="minorBidi"/>
          <w:i/>
          <w:szCs w:val="24"/>
        </w:rPr>
        <w:t>Embodied Mind</w:t>
      </w:r>
      <w:r w:rsidR="007F0113">
        <w:rPr>
          <w:rFonts w:cstheme="minorBidi"/>
          <w:i/>
          <w:szCs w:val="24"/>
        </w:rPr>
        <w:t xml:space="preserve"> Account</w:t>
      </w:r>
      <w:r w:rsidR="00885530">
        <w:rPr>
          <w:rFonts w:cstheme="minorBidi"/>
          <w:szCs w:val="24"/>
        </w:rPr>
        <w:t>.</w:t>
      </w:r>
      <w:r w:rsidR="00885530">
        <w:rPr>
          <w:rStyle w:val="FootnoteReference"/>
          <w:rFonts w:cstheme="minorBidi"/>
          <w:szCs w:val="24"/>
        </w:rPr>
        <w:footnoteReference w:id="1"/>
      </w:r>
      <w:r w:rsidR="00885530">
        <w:rPr>
          <w:rFonts w:cstheme="minorBidi"/>
          <w:szCs w:val="24"/>
        </w:rPr>
        <w:t xml:space="preserve"> </w:t>
      </w:r>
    </w:p>
    <w:p w:rsidR="00902DA5" w:rsidRDefault="00E53340" w:rsidP="0031478B">
      <w:pPr>
        <w:spacing w:after="0" w:line="480" w:lineRule="auto"/>
        <w:ind w:firstLine="720"/>
      </w:pPr>
      <w:r>
        <w:rPr>
          <w:rFonts w:cstheme="minorBidi"/>
          <w:szCs w:val="24"/>
        </w:rPr>
        <w:lastRenderedPageBreak/>
        <w:t xml:space="preserve">A favorite </w:t>
      </w:r>
      <w:r w:rsidR="00152A50">
        <w:rPr>
          <w:rFonts w:cstheme="minorBidi"/>
          <w:szCs w:val="24"/>
        </w:rPr>
        <w:t>A</w:t>
      </w:r>
      <w:r>
        <w:rPr>
          <w:rFonts w:cstheme="minorBidi"/>
          <w:szCs w:val="24"/>
        </w:rPr>
        <w:t xml:space="preserve">nimalist tactic has been to accuse their opponents of suffering from </w:t>
      </w:r>
      <w:r w:rsidR="00CE270F">
        <w:rPr>
          <w:rFonts w:cstheme="minorBidi"/>
          <w:szCs w:val="24"/>
        </w:rPr>
        <w:t>“</w:t>
      </w:r>
      <w:r w:rsidR="00152A50">
        <w:rPr>
          <w:rFonts w:cstheme="minorBidi"/>
          <w:szCs w:val="24"/>
        </w:rPr>
        <w:t>T</w:t>
      </w:r>
      <w:r>
        <w:rPr>
          <w:rFonts w:cstheme="minorBidi"/>
          <w:szCs w:val="24"/>
        </w:rPr>
        <w:t>he</w:t>
      </w:r>
      <w:r w:rsidR="008E6F67">
        <w:rPr>
          <w:rFonts w:cstheme="minorBidi"/>
          <w:szCs w:val="24"/>
        </w:rPr>
        <w:t xml:space="preserve"> </w:t>
      </w:r>
      <w:r w:rsidR="00152A50">
        <w:rPr>
          <w:rFonts w:cstheme="minorBidi"/>
          <w:szCs w:val="24"/>
        </w:rPr>
        <w:t>P</w:t>
      </w:r>
      <w:r w:rsidR="008E6F67">
        <w:rPr>
          <w:rFonts w:cstheme="minorBidi"/>
          <w:szCs w:val="24"/>
        </w:rPr>
        <w:t xml:space="preserve">roblem of </w:t>
      </w:r>
      <w:r w:rsidR="00152A50">
        <w:rPr>
          <w:rFonts w:cstheme="minorBidi"/>
          <w:szCs w:val="24"/>
        </w:rPr>
        <w:t>T</w:t>
      </w:r>
      <w:r w:rsidR="008E6F67">
        <w:rPr>
          <w:rFonts w:cstheme="minorBidi"/>
          <w:szCs w:val="24"/>
        </w:rPr>
        <w:t xml:space="preserve">oo </w:t>
      </w:r>
      <w:r w:rsidR="00152A50">
        <w:rPr>
          <w:rFonts w:cstheme="minorBidi"/>
          <w:szCs w:val="24"/>
        </w:rPr>
        <w:t>M</w:t>
      </w:r>
      <w:r w:rsidR="008E6F67">
        <w:rPr>
          <w:rFonts w:cstheme="minorBidi"/>
          <w:szCs w:val="24"/>
        </w:rPr>
        <w:t xml:space="preserve">any </w:t>
      </w:r>
      <w:r w:rsidR="00152A50">
        <w:rPr>
          <w:rFonts w:cstheme="minorBidi"/>
          <w:szCs w:val="24"/>
        </w:rPr>
        <w:t>T</w:t>
      </w:r>
      <w:r w:rsidR="008E6F67">
        <w:rPr>
          <w:rFonts w:cstheme="minorBidi"/>
          <w:szCs w:val="24"/>
        </w:rPr>
        <w:t>hinkers</w:t>
      </w:r>
      <w:r w:rsidR="00CE270F">
        <w:rPr>
          <w:rFonts w:cstheme="minorBidi"/>
          <w:szCs w:val="24"/>
        </w:rPr>
        <w:t>”</w:t>
      </w:r>
      <w:r w:rsidR="008E6F67">
        <w:rPr>
          <w:rFonts w:cstheme="minorBidi"/>
          <w:szCs w:val="24"/>
        </w:rPr>
        <w:t xml:space="preserve"> </w:t>
      </w:r>
      <w:r w:rsidR="00B611BF">
        <w:rPr>
          <w:rFonts w:cstheme="minorBidi"/>
          <w:szCs w:val="24"/>
        </w:rPr>
        <w:t xml:space="preserve">(Olson: 1997, 2002, 2003, 2007). </w:t>
      </w:r>
      <w:r w:rsidR="000D632A">
        <w:rPr>
          <w:rFonts w:cstheme="minorBidi"/>
          <w:szCs w:val="24"/>
        </w:rPr>
        <w:t>The basis for this charge is that i</w:t>
      </w:r>
      <w:r w:rsidR="008E6F67">
        <w:rPr>
          <w:rFonts w:cstheme="minorBidi"/>
          <w:szCs w:val="24"/>
        </w:rPr>
        <w:t xml:space="preserve">f </w:t>
      </w:r>
      <w:r w:rsidR="00CE270F">
        <w:rPr>
          <w:rFonts w:cstheme="minorBidi"/>
          <w:szCs w:val="24"/>
        </w:rPr>
        <w:t xml:space="preserve">human </w:t>
      </w:r>
      <w:r w:rsidR="008E6F67">
        <w:rPr>
          <w:rFonts w:cstheme="minorBidi"/>
          <w:szCs w:val="24"/>
        </w:rPr>
        <w:t xml:space="preserve">persons are distinct from </w:t>
      </w:r>
      <w:r>
        <w:rPr>
          <w:rFonts w:cstheme="minorBidi"/>
          <w:szCs w:val="24"/>
        </w:rPr>
        <w:t xml:space="preserve">but spatially coincident with </w:t>
      </w:r>
      <w:r w:rsidR="00CE270F">
        <w:rPr>
          <w:rFonts w:cstheme="minorBidi"/>
          <w:szCs w:val="24"/>
        </w:rPr>
        <w:t xml:space="preserve">human </w:t>
      </w:r>
      <w:r w:rsidR="008E6F67">
        <w:rPr>
          <w:rFonts w:cstheme="minorBidi"/>
          <w:szCs w:val="24"/>
        </w:rPr>
        <w:t>animals, then if person</w:t>
      </w:r>
      <w:r w:rsidR="00902DA5">
        <w:rPr>
          <w:rFonts w:cstheme="minorBidi"/>
          <w:szCs w:val="24"/>
        </w:rPr>
        <w:t>s</w:t>
      </w:r>
      <w:r w:rsidR="008E6F67">
        <w:rPr>
          <w:rFonts w:cstheme="minorBidi"/>
          <w:szCs w:val="24"/>
        </w:rPr>
        <w:t xml:space="preserve"> can use their brain</w:t>
      </w:r>
      <w:r w:rsidR="00CE270F">
        <w:rPr>
          <w:rFonts w:cstheme="minorBidi"/>
          <w:szCs w:val="24"/>
        </w:rPr>
        <w:t>s</w:t>
      </w:r>
      <w:r w:rsidR="008E6F67">
        <w:rPr>
          <w:rFonts w:cstheme="minorBidi"/>
          <w:szCs w:val="24"/>
        </w:rPr>
        <w:t xml:space="preserve"> to think, so can the</w:t>
      </w:r>
      <w:r w:rsidR="00CE270F">
        <w:rPr>
          <w:rFonts w:cstheme="minorBidi"/>
          <w:szCs w:val="24"/>
        </w:rPr>
        <w:t>ir</w:t>
      </w:r>
      <w:r w:rsidR="008E6F67">
        <w:rPr>
          <w:rFonts w:cstheme="minorBidi"/>
          <w:szCs w:val="24"/>
        </w:rPr>
        <w:t xml:space="preserve"> animal</w:t>
      </w:r>
      <w:r w:rsidR="00CE270F">
        <w:rPr>
          <w:rFonts w:cstheme="minorBidi"/>
          <w:szCs w:val="24"/>
        </w:rPr>
        <w:t>s</w:t>
      </w:r>
      <w:r w:rsidR="008E6F67">
        <w:rPr>
          <w:rFonts w:cstheme="minorBidi"/>
          <w:szCs w:val="24"/>
        </w:rPr>
        <w:t xml:space="preserve">. </w:t>
      </w:r>
      <w:r w:rsidR="00CE270F">
        <w:rPr>
          <w:rFonts w:cstheme="minorBidi"/>
          <w:szCs w:val="24"/>
        </w:rPr>
        <w:t>Consequently, t</w:t>
      </w:r>
      <w:r w:rsidR="008E6F67">
        <w:rPr>
          <w:rFonts w:cstheme="minorBidi"/>
          <w:szCs w:val="24"/>
        </w:rPr>
        <w:t xml:space="preserve">here will be two thinkers where we </w:t>
      </w:r>
      <w:r w:rsidR="008B2EF1">
        <w:rPr>
          <w:rFonts w:cstheme="minorBidi"/>
          <w:szCs w:val="24"/>
        </w:rPr>
        <w:t xml:space="preserve">expect and </w:t>
      </w:r>
      <w:r w:rsidR="008E6F67">
        <w:rPr>
          <w:rFonts w:cstheme="minorBidi"/>
          <w:szCs w:val="24"/>
        </w:rPr>
        <w:t xml:space="preserve">want just one. The </w:t>
      </w:r>
      <w:r w:rsidR="00B611BF">
        <w:rPr>
          <w:rFonts w:cstheme="minorBidi"/>
          <w:szCs w:val="24"/>
        </w:rPr>
        <w:t>E</w:t>
      </w:r>
      <w:r w:rsidR="008E6F67">
        <w:rPr>
          <w:rFonts w:cstheme="minorBidi"/>
          <w:szCs w:val="24"/>
        </w:rPr>
        <w:t xml:space="preserve">mbodied </w:t>
      </w:r>
      <w:r w:rsidR="00B611BF">
        <w:rPr>
          <w:rFonts w:cstheme="minorBidi"/>
          <w:szCs w:val="24"/>
        </w:rPr>
        <w:t>M</w:t>
      </w:r>
      <w:r w:rsidR="008E6F67">
        <w:rPr>
          <w:rFonts w:cstheme="minorBidi"/>
          <w:szCs w:val="24"/>
        </w:rPr>
        <w:t xml:space="preserve">ind </w:t>
      </w:r>
      <w:r w:rsidR="007F0113">
        <w:rPr>
          <w:rFonts w:cstheme="minorBidi"/>
          <w:szCs w:val="24"/>
        </w:rPr>
        <w:t xml:space="preserve">Account </w:t>
      </w:r>
      <w:r w:rsidR="008E6F67">
        <w:rPr>
          <w:rFonts w:cstheme="minorBidi"/>
          <w:szCs w:val="24"/>
        </w:rPr>
        <w:t xml:space="preserve">theorists respond that </w:t>
      </w:r>
      <w:r w:rsidR="0003638F">
        <w:rPr>
          <w:rFonts w:cstheme="minorBidi"/>
          <w:szCs w:val="24"/>
        </w:rPr>
        <w:t xml:space="preserve">while </w:t>
      </w:r>
      <w:r w:rsidR="008E6F67">
        <w:rPr>
          <w:rFonts w:cstheme="minorBidi"/>
          <w:szCs w:val="24"/>
        </w:rPr>
        <w:t xml:space="preserve">the </w:t>
      </w:r>
      <w:r w:rsidR="00765C0D">
        <w:rPr>
          <w:rFonts w:cstheme="minorBidi"/>
          <w:szCs w:val="24"/>
        </w:rPr>
        <w:t>A</w:t>
      </w:r>
      <w:r w:rsidR="008E6F67">
        <w:rPr>
          <w:rFonts w:cstheme="minorBidi"/>
          <w:szCs w:val="24"/>
        </w:rPr>
        <w:t xml:space="preserve">nimalist charge </w:t>
      </w:r>
      <w:r w:rsidR="0003638F">
        <w:rPr>
          <w:rFonts w:cstheme="minorBidi"/>
          <w:szCs w:val="24"/>
        </w:rPr>
        <w:t xml:space="preserve">of too many thinkers </w:t>
      </w:r>
      <w:r w:rsidR="008E6F67">
        <w:rPr>
          <w:rFonts w:cstheme="minorBidi"/>
          <w:szCs w:val="24"/>
        </w:rPr>
        <w:t xml:space="preserve">may be effective against </w:t>
      </w:r>
      <w:r w:rsidR="00CE270F">
        <w:rPr>
          <w:rFonts w:cstheme="minorBidi"/>
          <w:szCs w:val="24"/>
        </w:rPr>
        <w:t>psychological approach</w:t>
      </w:r>
      <w:r w:rsidR="0003638F">
        <w:rPr>
          <w:rFonts w:cstheme="minorBidi"/>
          <w:szCs w:val="24"/>
        </w:rPr>
        <w:t>es</w:t>
      </w:r>
      <w:r w:rsidR="00CE270F">
        <w:rPr>
          <w:rFonts w:cstheme="minorBidi"/>
          <w:szCs w:val="24"/>
        </w:rPr>
        <w:t xml:space="preserve"> to personal identity </w:t>
      </w:r>
      <w:r w:rsidR="008E6F67">
        <w:rPr>
          <w:rFonts w:cstheme="minorBidi"/>
          <w:szCs w:val="24"/>
        </w:rPr>
        <w:t>that posit persons and animals to be the same size</w:t>
      </w:r>
      <w:r w:rsidR="00902DA5">
        <w:rPr>
          <w:rFonts w:cstheme="minorBidi"/>
          <w:szCs w:val="24"/>
        </w:rPr>
        <w:t xml:space="preserve"> as does Constitution theory</w:t>
      </w:r>
      <w:r w:rsidR="00765C0D">
        <w:rPr>
          <w:rFonts w:cstheme="minorBidi"/>
          <w:szCs w:val="24"/>
        </w:rPr>
        <w:t xml:space="preserve"> (Shoemaker)</w:t>
      </w:r>
      <w:r w:rsidR="0003638F">
        <w:rPr>
          <w:rFonts w:cstheme="minorBidi"/>
          <w:szCs w:val="24"/>
        </w:rPr>
        <w:t xml:space="preserve">, </w:t>
      </w:r>
      <w:r w:rsidR="008E6F67">
        <w:rPr>
          <w:rFonts w:cstheme="minorBidi"/>
          <w:szCs w:val="24"/>
        </w:rPr>
        <w:t>there is not a</w:t>
      </w:r>
      <w:r w:rsidR="00B611BF">
        <w:rPr>
          <w:rFonts w:cstheme="minorBidi"/>
          <w:szCs w:val="24"/>
        </w:rPr>
        <w:t xml:space="preserve"> T</w:t>
      </w:r>
      <w:r w:rsidR="008E6F67">
        <w:rPr>
          <w:rFonts w:cstheme="minorBidi"/>
          <w:szCs w:val="24"/>
        </w:rPr>
        <w:t xml:space="preserve">oo </w:t>
      </w:r>
      <w:r w:rsidR="00B611BF">
        <w:rPr>
          <w:rFonts w:cstheme="minorBidi"/>
          <w:szCs w:val="24"/>
        </w:rPr>
        <w:t>M</w:t>
      </w:r>
      <w:r w:rsidR="008E6F67">
        <w:rPr>
          <w:rFonts w:cstheme="minorBidi"/>
          <w:szCs w:val="24"/>
        </w:rPr>
        <w:t xml:space="preserve">any </w:t>
      </w:r>
      <w:r w:rsidR="00B611BF">
        <w:rPr>
          <w:rFonts w:cstheme="minorBidi"/>
          <w:szCs w:val="24"/>
        </w:rPr>
        <w:t>T</w:t>
      </w:r>
      <w:r w:rsidR="008E6F67">
        <w:rPr>
          <w:rFonts w:cstheme="minorBidi"/>
          <w:szCs w:val="24"/>
        </w:rPr>
        <w:t xml:space="preserve">hinkers </w:t>
      </w:r>
      <w:r w:rsidR="00B611BF">
        <w:rPr>
          <w:rFonts w:cstheme="minorBidi"/>
          <w:szCs w:val="24"/>
        </w:rPr>
        <w:t>P</w:t>
      </w:r>
      <w:r w:rsidR="008E6F67">
        <w:rPr>
          <w:rFonts w:cstheme="minorBidi"/>
          <w:szCs w:val="24"/>
        </w:rPr>
        <w:t xml:space="preserve">roblem if the person is a small </w:t>
      </w:r>
      <w:r>
        <w:rPr>
          <w:rFonts w:cstheme="minorBidi"/>
          <w:szCs w:val="24"/>
        </w:rPr>
        <w:t xml:space="preserve">thinking </w:t>
      </w:r>
      <w:r w:rsidR="008E6F67">
        <w:rPr>
          <w:rFonts w:cstheme="minorBidi"/>
          <w:szCs w:val="24"/>
        </w:rPr>
        <w:t xml:space="preserve">part of the animal. </w:t>
      </w:r>
      <w:r w:rsidR="007C067C">
        <w:rPr>
          <w:rFonts w:cstheme="minorBidi"/>
          <w:szCs w:val="24"/>
        </w:rPr>
        <w:t xml:space="preserve">When persons are construed </w:t>
      </w:r>
      <w:r>
        <w:rPr>
          <w:rFonts w:cstheme="minorBidi"/>
          <w:szCs w:val="24"/>
        </w:rPr>
        <w:t xml:space="preserve">roughly </w:t>
      </w:r>
      <w:r w:rsidR="007C067C">
        <w:rPr>
          <w:rFonts w:cstheme="minorBidi"/>
          <w:szCs w:val="24"/>
        </w:rPr>
        <w:t xml:space="preserve">as </w:t>
      </w:r>
      <w:r>
        <w:rPr>
          <w:rFonts w:cstheme="minorBidi"/>
          <w:szCs w:val="24"/>
        </w:rPr>
        <w:t xml:space="preserve">brain-size </w:t>
      </w:r>
      <w:r w:rsidR="007C067C">
        <w:rPr>
          <w:rFonts w:cstheme="minorBidi"/>
          <w:szCs w:val="24"/>
        </w:rPr>
        <w:t xml:space="preserve">proper parts of animals, there </w:t>
      </w:r>
      <w:r w:rsidR="00DB1274">
        <w:rPr>
          <w:rFonts w:cstheme="minorBidi"/>
          <w:szCs w:val="24"/>
        </w:rPr>
        <w:t>is</w:t>
      </w:r>
      <w:r w:rsidR="007C067C">
        <w:rPr>
          <w:rFonts w:cstheme="minorBidi"/>
          <w:szCs w:val="24"/>
        </w:rPr>
        <w:t xml:space="preserve"> no more </w:t>
      </w:r>
      <w:r w:rsidR="00DB1274">
        <w:rPr>
          <w:rFonts w:cstheme="minorBidi"/>
          <w:szCs w:val="24"/>
        </w:rPr>
        <w:t xml:space="preserve">of a problem of </w:t>
      </w:r>
      <w:r w:rsidR="007C067C">
        <w:rPr>
          <w:rFonts w:cstheme="minorBidi"/>
          <w:szCs w:val="24"/>
        </w:rPr>
        <w:t xml:space="preserve">two genuine thought producers than </w:t>
      </w:r>
      <w:r w:rsidR="00DB1274">
        <w:rPr>
          <w:rFonts w:cstheme="minorBidi"/>
          <w:szCs w:val="24"/>
        </w:rPr>
        <w:t>there is a problem of two noisemakers when a car has a honking horn</w:t>
      </w:r>
      <w:r w:rsidR="007C067C">
        <w:rPr>
          <w:rFonts w:cstheme="minorBidi"/>
          <w:szCs w:val="24"/>
        </w:rPr>
        <w:t>. The car</w:t>
      </w:r>
      <w:r w:rsidR="00DB1274">
        <w:rPr>
          <w:rFonts w:cstheme="minorBidi"/>
          <w:szCs w:val="24"/>
        </w:rPr>
        <w:t xml:space="preserve"> </w:t>
      </w:r>
      <w:r w:rsidR="000D632A">
        <w:rPr>
          <w:rFonts w:cstheme="minorBidi"/>
          <w:szCs w:val="24"/>
        </w:rPr>
        <w:t>is not strictly a noisemaker</w:t>
      </w:r>
      <w:r w:rsidR="00DB1274">
        <w:rPr>
          <w:rFonts w:cstheme="minorBidi"/>
          <w:szCs w:val="24"/>
        </w:rPr>
        <w:t>, despite its horn blaring</w:t>
      </w:r>
      <w:r w:rsidR="000D632A">
        <w:rPr>
          <w:rFonts w:cstheme="minorBidi"/>
          <w:szCs w:val="24"/>
        </w:rPr>
        <w:t>. At most, the car</w:t>
      </w:r>
      <w:r w:rsidR="00324E07">
        <w:rPr>
          <w:rFonts w:cstheme="minorBidi"/>
          <w:szCs w:val="24"/>
        </w:rPr>
        <w:t xml:space="preserve"> </w:t>
      </w:r>
      <w:r w:rsidR="007C067C">
        <w:rPr>
          <w:rFonts w:cstheme="minorBidi"/>
          <w:szCs w:val="24"/>
        </w:rPr>
        <w:t>is derivatively noisy in virtue of the horn being non-derivatively noisy.</w:t>
      </w:r>
      <w:r w:rsidR="0003638F" w:rsidRPr="0003638F">
        <w:rPr>
          <w:rFonts w:cstheme="minorBidi"/>
          <w:szCs w:val="24"/>
        </w:rPr>
        <w:t xml:space="preserve"> </w:t>
      </w:r>
      <w:r w:rsidR="0003638F">
        <w:rPr>
          <w:rFonts w:cstheme="minorBidi"/>
          <w:szCs w:val="24"/>
        </w:rPr>
        <w:t xml:space="preserve">Likewise, the animal is thinking derivatively in virtue of having a part that </w:t>
      </w:r>
      <w:r>
        <w:rPr>
          <w:rFonts w:cstheme="minorBidi"/>
          <w:szCs w:val="24"/>
        </w:rPr>
        <w:t xml:space="preserve">non-derivatively </w:t>
      </w:r>
      <w:r w:rsidR="0003638F">
        <w:rPr>
          <w:rFonts w:cstheme="minorBidi"/>
          <w:szCs w:val="24"/>
        </w:rPr>
        <w:t>produces thought.</w:t>
      </w:r>
      <w:r w:rsidR="00902DA5" w:rsidRPr="00902DA5">
        <w:t xml:space="preserve"> </w:t>
      </w:r>
    </w:p>
    <w:p w:rsidR="007C067C" w:rsidRDefault="003E3506" w:rsidP="0031478B">
      <w:pPr>
        <w:spacing w:after="0" w:line="480" w:lineRule="auto"/>
        <w:ind w:firstLine="720"/>
        <w:rPr>
          <w:rFonts w:cstheme="minorBidi"/>
          <w:szCs w:val="24"/>
        </w:rPr>
      </w:pPr>
      <w:r>
        <w:rPr>
          <w:rFonts w:cstheme="minorBidi"/>
          <w:szCs w:val="24"/>
        </w:rPr>
        <w:t xml:space="preserve">My aim is to persuade </w:t>
      </w:r>
      <w:r w:rsidR="007C067C">
        <w:rPr>
          <w:rFonts w:cstheme="minorBidi"/>
          <w:szCs w:val="24"/>
        </w:rPr>
        <w:t>reader</w:t>
      </w:r>
      <w:r>
        <w:rPr>
          <w:rFonts w:cstheme="minorBidi"/>
          <w:szCs w:val="24"/>
        </w:rPr>
        <w:t>s</w:t>
      </w:r>
      <w:r w:rsidR="007C067C">
        <w:rPr>
          <w:rFonts w:cstheme="minorBidi"/>
          <w:szCs w:val="24"/>
        </w:rPr>
        <w:t xml:space="preserve"> that it is </w:t>
      </w:r>
      <w:r w:rsidR="00E53340">
        <w:rPr>
          <w:rFonts w:cstheme="minorBidi"/>
          <w:szCs w:val="24"/>
        </w:rPr>
        <w:t xml:space="preserve">their </w:t>
      </w:r>
      <w:r w:rsidR="007C067C">
        <w:rPr>
          <w:rFonts w:cstheme="minorBidi"/>
          <w:szCs w:val="24"/>
        </w:rPr>
        <w:t xml:space="preserve">animal and not </w:t>
      </w:r>
      <w:r w:rsidR="000D632A">
        <w:rPr>
          <w:rFonts w:cstheme="minorBidi"/>
          <w:szCs w:val="24"/>
        </w:rPr>
        <w:t xml:space="preserve">a </w:t>
      </w:r>
      <w:r w:rsidR="00324E07">
        <w:rPr>
          <w:rFonts w:cstheme="minorBidi"/>
          <w:szCs w:val="24"/>
        </w:rPr>
        <w:t xml:space="preserve">brain-size or </w:t>
      </w:r>
      <w:r w:rsidR="000D632A">
        <w:rPr>
          <w:rFonts w:cstheme="minorBidi"/>
          <w:szCs w:val="24"/>
        </w:rPr>
        <w:t xml:space="preserve">cerebrum-size </w:t>
      </w:r>
      <w:r w:rsidR="007C067C">
        <w:rPr>
          <w:rFonts w:cstheme="minorBidi"/>
          <w:szCs w:val="24"/>
        </w:rPr>
        <w:t xml:space="preserve">part that is strictly thinking </w:t>
      </w:r>
      <w:r w:rsidR="00E53340">
        <w:rPr>
          <w:rFonts w:cstheme="minorBidi"/>
          <w:szCs w:val="24"/>
        </w:rPr>
        <w:t xml:space="preserve">their </w:t>
      </w:r>
      <w:r w:rsidR="007C067C">
        <w:rPr>
          <w:rFonts w:cstheme="minorBidi"/>
          <w:szCs w:val="24"/>
        </w:rPr>
        <w:t xml:space="preserve">thoughts. </w:t>
      </w:r>
      <w:r w:rsidR="00B611BF" w:rsidRPr="00B611BF">
        <w:rPr>
          <w:rFonts w:cstheme="minorBidi"/>
          <w:szCs w:val="24"/>
        </w:rPr>
        <w:t xml:space="preserve">I suspect that advocates of </w:t>
      </w:r>
      <w:r w:rsidR="00FC22F7">
        <w:rPr>
          <w:rFonts w:cstheme="minorBidi"/>
          <w:szCs w:val="24"/>
        </w:rPr>
        <w:t xml:space="preserve">the view that persons are just small proper parts of animals </w:t>
      </w:r>
      <w:r w:rsidR="00B611BF" w:rsidRPr="00B611BF">
        <w:rPr>
          <w:rFonts w:cstheme="minorBidi"/>
          <w:szCs w:val="24"/>
        </w:rPr>
        <w:t xml:space="preserve">are misled by the conceivability of scenarios in which we can still think despite much of our body amputated to wrongly conclude that it was all along only part of body that produces thought. </w:t>
      </w:r>
      <w:r w:rsidR="007C067C">
        <w:rPr>
          <w:rFonts w:cstheme="minorBidi"/>
          <w:szCs w:val="24"/>
        </w:rPr>
        <w:t xml:space="preserve">Unbeknownst to the more prominent </w:t>
      </w:r>
      <w:r w:rsidR="00B611BF">
        <w:rPr>
          <w:rFonts w:cstheme="minorBidi"/>
          <w:szCs w:val="24"/>
        </w:rPr>
        <w:t>E</w:t>
      </w:r>
      <w:r w:rsidR="007C067C">
        <w:rPr>
          <w:rFonts w:cstheme="minorBidi"/>
          <w:szCs w:val="24"/>
        </w:rPr>
        <w:t xml:space="preserve">mbodied </w:t>
      </w:r>
      <w:r w:rsidR="00B611BF">
        <w:rPr>
          <w:rFonts w:cstheme="minorBidi"/>
          <w:szCs w:val="24"/>
        </w:rPr>
        <w:t>M</w:t>
      </w:r>
      <w:r w:rsidR="007C067C">
        <w:rPr>
          <w:rFonts w:cstheme="minorBidi"/>
          <w:szCs w:val="24"/>
        </w:rPr>
        <w:t xml:space="preserve">ind </w:t>
      </w:r>
      <w:r w:rsidR="007F0113">
        <w:rPr>
          <w:rFonts w:cstheme="minorBidi"/>
          <w:szCs w:val="24"/>
        </w:rPr>
        <w:t xml:space="preserve">Account </w:t>
      </w:r>
      <w:r w:rsidR="007C067C">
        <w:rPr>
          <w:rFonts w:cstheme="minorBidi"/>
          <w:szCs w:val="24"/>
        </w:rPr>
        <w:t xml:space="preserve">theorists, the </w:t>
      </w:r>
      <w:r w:rsidR="00B611BF">
        <w:rPr>
          <w:rFonts w:cstheme="minorBidi"/>
          <w:szCs w:val="24"/>
        </w:rPr>
        <w:t>T</w:t>
      </w:r>
      <w:r w:rsidR="007C067C">
        <w:rPr>
          <w:rFonts w:cstheme="minorBidi"/>
          <w:szCs w:val="24"/>
        </w:rPr>
        <w:t xml:space="preserve">oo </w:t>
      </w:r>
      <w:r w:rsidR="00B611BF">
        <w:rPr>
          <w:rFonts w:cstheme="minorBidi"/>
          <w:szCs w:val="24"/>
        </w:rPr>
        <w:t>M</w:t>
      </w:r>
      <w:r w:rsidR="007C067C">
        <w:rPr>
          <w:rFonts w:cstheme="minorBidi"/>
          <w:szCs w:val="24"/>
        </w:rPr>
        <w:t xml:space="preserve">any </w:t>
      </w:r>
      <w:r w:rsidR="00B611BF">
        <w:rPr>
          <w:rFonts w:cstheme="minorBidi"/>
          <w:szCs w:val="24"/>
        </w:rPr>
        <w:t>T</w:t>
      </w:r>
      <w:r w:rsidR="007C067C">
        <w:rPr>
          <w:rFonts w:cstheme="minorBidi"/>
          <w:szCs w:val="24"/>
        </w:rPr>
        <w:t xml:space="preserve">hinkers </w:t>
      </w:r>
      <w:r w:rsidR="00B611BF">
        <w:rPr>
          <w:rFonts w:cstheme="minorBidi"/>
          <w:szCs w:val="24"/>
        </w:rPr>
        <w:t>P</w:t>
      </w:r>
      <w:r w:rsidR="007C067C">
        <w:rPr>
          <w:rFonts w:cstheme="minorBidi"/>
          <w:szCs w:val="24"/>
        </w:rPr>
        <w:t xml:space="preserve">roblem is not avoided by treating the person as a </w:t>
      </w:r>
      <w:r w:rsidR="000D632A">
        <w:rPr>
          <w:rFonts w:cstheme="minorBidi"/>
          <w:szCs w:val="24"/>
        </w:rPr>
        <w:t xml:space="preserve">proper </w:t>
      </w:r>
      <w:r w:rsidR="007C067C">
        <w:rPr>
          <w:rFonts w:cstheme="minorBidi"/>
          <w:szCs w:val="24"/>
        </w:rPr>
        <w:t>part</w:t>
      </w:r>
      <w:r w:rsidR="000D632A">
        <w:rPr>
          <w:rFonts w:cstheme="minorBidi"/>
          <w:szCs w:val="24"/>
        </w:rPr>
        <w:t xml:space="preserve"> of the animal</w:t>
      </w:r>
      <w:r w:rsidR="007C067C">
        <w:rPr>
          <w:rFonts w:cstheme="minorBidi"/>
          <w:szCs w:val="24"/>
        </w:rPr>
        <w:t>.</w:t>
      </w:r>
      <w:r w:rsidR="007C067C">
        <w:rPr>
          <w:rStyle w:val="FootnoteReference"/>
          <w:rFonts w:cstheme="minorBidi"/>
          <w:szCs w:val="24"/>
        </w:rPr>
        <w:footnoteReference w:id="2"/>
      </w:r>
      <w:r w:rsidR="007C067C">
        <w:rPr>
          <w:rFonts w:cstheme="minorBidi"/>
          <w:szCs w:val="24"/>
        </w:rPr>
        <w:t xml:space="preserve"> There are objects larger and smaller than </w:t>
      </w:r>
      <w:r w:rsidR="000D632A">
        <w:rPr>
          <w:rFonts w:cstheme="minorBidi"/>
          <w:szCs w:val="24"/>
        </w:rPr>
        <w:t xml:space="preserve">such little </w:t>
      </w:r>
      <w:r w:rsidR="007C067C">
        <w:rPr>
          <w:rFonts w:cstheme="minorBidi"/>
          <w:szCs w:val="24"/>
        </w:rPr>
        <w:t>person</w:t>
      </w:r>
      <w:r w:rsidR="000D632A">
        <w:rPr>
          <w:rFonts w:cstheme="minorBidi"/>
          <w:szCs w:val="24"/>
        </w:rPr>
        <w:t>s</w:t>
      </w:r>
      <w:r w:rsidR="007C067C">
        <w:rPr>
          <w:rFonts w:cstheme="minorBidi"/>
          <w:szCs w:val="24"/>
        </w:rPr>
        <w:t xml:space="preserve"> that can become spatially coincident with the</w:t>
      </w:r>
      <w:r w:rsidR="000D632A">
        <w:rPr>
          <w:rFonts w:cstheme="minorBidi"/>
          <w:szCs w:val="24"/>
        </w:rPr>
        <w:t xml:space="preserve">m </w:t>
      </w:r>
      <w:r w:rsidR="007C067C">
        <w:rPr>
          <w:rFonts w:cstheme="minorBidi"/>
          <w:szCs w:val="24"/>
        </w:rPr>
        <w:t>and thus be as genuine a thought producer as the</w:t>
      </w:r>
      <w:r w:rsidR="000D632A">
        <w:rPr>
          <w:rFonts w:cstheme="minorBidi"/>
          <w:szCs w:val="24"/>
        </w:rPr>
        <w:t>y</w:t>
      </w:r>
      <w:r w:rsidR="007C067C">
        <w:rPr>
          <w:rFonts w:cstheme="minorBidi"/>
          <w:szCs w:val="24"/>
        </w:rPr>
        <w:t xml:space="preserve">. So identifying persons with parts of animals merely moves the lump around in the metaphysical carpet. What the </w:t>
      </w:r>
      <w:r w:rsidR="00B611BF">
        <w:rPr>
          <w:rFonts w:cstheme="minorBidi"/>
          <w:szCs w:val="24"/>
        </w:rPr>
        <w:t>E</w:t>
      </w:r>
      <w:r w:rsidR="007C067C">
        <w:rPr>
          <w:rFonts w:cstheme="minorBidi"/>
          <w:szCs w:val="24"/>
        </w:rPr>
        <w:t xml:space="preserve">mbodied </w:t>
      </w:r>
      <w:r w:rsidR="00B611BF">
        <w:rPr>
          <w:rFonts w:cstheme="minorBidi"/>
          <w:szCs w:val="24"/>
        </w:rPr>
        <w:t>M</w:t>
      </w:r>
      <w:r w:rsidR="007C067C">
        <w:rPr>
          <w:rFonts w:cstheme="minorBidi"/>
          <w:szCs w:val="24"/>
        </w:rPr>
        <w:t xml:space="preserve">ind </w:t>
      </w:r>
      <w:r w:rsidR="007F0113">
        <w:rPr>
          <w:rFonts w:cstheme="minorBidi"/>
          <w:szCs w:val="24"/>
        </w:rPr>
        <w:t xml:space="preserve">Account </w:t>
      </w:r>
      <w:r w:rsidR="007C067C">
        <w:rPr>
          <w:rFonts w:cstheme="minorBidi"/>
          <w:szCs w:val="24"/>
        </w:rPr>
        <w:t xml:space="preserve">theorist must </w:t>
      </w:r>
      <w:r w:rsidR="0003638F">
        <w:rPr>
          <w:rFonts w:cstheme="minorBidi"/>
          <w:szCs w:val="24"/>
        </w:rPr>
        <w:lastRenderedPageBreak/>
        <w:t xml:space="preserve">ultimately </w:t>
      </w:r>
      <w:r w:rsidR="007C067C">
        <w:rPr>
          <w:rFonts w:cstheme="minorBidi"/>
          <w:szCs w:val="24"/>
        </w:rPr>
        <w:t>do is deny that there are any entities that can be reduced in size to the small</w:t>
      </w:r>
      <w:r w:rsidR="0056779F">
        <w:rPr>
          <w:rFonts w:cstheme="minorBidi"/>
          <w:szCs w:val="24"/>
        </w:rPr>
        <w:t>,</w:t>
      </w:r>
      <w:r w:rsidR="007C067C">
        <w:rPr>
          <w:rFonts w:cstheme="minorBidi"/>
          <w:szCs w:val="24"/>
        </w:rPr>
        <w:t xml:space="preserve"> roughly brain</w:t>
      </w:r>
      <w:r w:rsidR="0056779F">
        <w:rPr>
          <w:rFonts w:cstheme="minorBidi"/>
          <w:szCs w:val="24"/>
        </w:rPr>
        <w:t>-</w:t>
      </w:r>
      <w:r w:rsidR="007C067C">
        <w:rPr>
          <w:rFonts w:cstheme="minorBidi"/>
          <w:szCs w:val="24"/>
        </w:rPr>
        <w:t>size person</w:t>
      </w:r>
      <w:r w:rsidR="00324E07">
        <w:rPr>
          <w:rFonts w:cstheme="minorBidi"/>
          <w:szCs w:val="24"/>
        </w:rPr>
        <w:t xml:space="preserve"> as well as deny the existence of any smaller brain parts that the tiny thinker could be </w:t>
      </w:r>
      <w:r w:rsidR="00E90E62">
        <w:rPr>
          <w:rFonts w:cstheme="minorBidi"/>
          <w:szCs w:val="24"/>
        </w:rPr>
        <w:t xml:space="preserve">reduced </w:t>
      </w:r>
      <w:r w:rsidR="00324E07">
        <w:rPr>
          <w:rFonts w:cstheme="minorBidi"/>
          <w:szCs w:val="24"/>
        </w:rPr>
        <w:t>to in size</w:t>
      </w:r>
      <w:r w:rsidR="007C067C">
        <w:rPr>
          <w:rFonts w:cstheme="minorBidi"/>
          <w:szCs w:val="24"/>
        </w:rPr>
        <w:t>.</w:t>
      </w:r>
      <w:r w:rsidR="00211D6A">
        <w:rPr>
          <w:rStyle w:val="FootnoteReference"/>
          <w:rFonts w:cstheme="minorBidi"/>
          <w:szCs w:val="24"/>
        </w:rPr>
        <w:footnoteReference w:id="3"/>
      </w:r>
      <w:r w:rsidR="007C067C">
        <w:rPr>
          <w:rFonts w:cstheme="minorBidi"/>
          <w:szCs w:val="24"/>
        </w:rPr>
        <w:t xml:space="preserve"> That</w:t>
      </w:r>
      <w:r w:rsidR="0047608C">
        <w:rPr>
          <w:rFonts w:cstheme="minorBidi"/>
          <w:szCs w:val="24"/>
        </w:rPr>
        <w:t xml:space="preserve"> will involve a </w:t>
      </w:r>
      <w:r w:rsidR="00953363">
        <w:rPr>
          <w:rFonts w:cstheme="minorBidi"/>
          <w:szCs w:val="24"/>
        </w:rPr>
        <w:t xml:space="preserve">commitment to a </w:t>
      </w:r>
      <w:r>
        <w:rPr>
          <w:rFonts w:cstheme="minorBidi"/>
          <w:szCs w:val="24"/>
        </w:rPr>
        <w:t xml:space="preserve">very </w:t>
      </w:r>
      <w:r w:rsidR="00953363">
        <w:rPr>
          <w:rFonts w:cstheme="minorBidi"/>
          <w:szCs w:val="24"/>
        </w:rPr>
        <w:t xml:space="preserve">counterintuitive </w:t>
      </w:r>
      <w:r w:rsidR="0047608C">
        <w:rPr>
          <w:rFonts w:cstheme="minorBidi"/>
          <w:szCs w:val="24"/>
        </w:rPr>
        <w:t>sparse ontology</w:t>
      </w:r>
      <w:r w:rsidR="0003638F">
        <w:rPr>
          <w:rFonts w:cstheme="minorBidi"/>
          <w:szCs w:val="24"/>
        </w:rPr>
        <w:t xml:space="preserve"> that posits </w:t>
      </w:r>
      <w:r>
        <w:rPr>
          <w:rFonts w:cstheme="minorBidi"/>
          <w:szCs w:val="24"/>
        </w:rPr>
        <w:t xml:space="preserve">thinkers </w:t>
      </w:r>
      <w:r w:rsidR="00324E07">
        <w:rPr>
          <w:rFonts w:cstheme="minorBidi"/>
          <w:szCs w:val="24"/>
        </w:rPr>
        <w:t xml:space="preserve">no bigger than the brain </w:t>
      </w:r>
      <w:r w:rsidR="0047608C">
        <w:rPr>
          <w:rFonts w:cstheme="minorBidi"/>
          <w:szCs w:val="24"/>
        </w:rPr>
        <w:t xml:space="preserve">as the only composites. </w:t>
      </w:r>
    </w:p>
    <w:p w:rsidR="0047608C" w:rsidRDefault="0047608C" w:rsidP="0031478B">
      <w:pPr>
        <w:spacing w:after="0" w:line="480" w:lineRule="auto"/>
        <w:ind w:firstLine="720"/>
        <w:rPr>
          <w:rFonts w:cstheme="minorBidi"/>
          <w:szCs w:val="24"/>
        </w:rPr>
      </w:pPr>
      <w:r>
        <w:rPr>
          <w:rFonts w:cstheme="minorBidi"/>
          <w:szCs w:val="24"/>
        </w:rPr>
        <w:t xml:space="preserve">Animalists </w:t>
      </w:r>
      <w:r w:rsidR="0003638F">
        <w:rPr>
          <w:rFonts w:cstheme="minorBidi"/>
          <w:szCs w:val="24"/>
        </w:rPr>
        <w:t xml:space="preserve">themselves </w:t>
      </w:r>
      <w:r>
        <w:rPr>
          <w:rFonts w:cstheme="minorBidi"/>
          <w:szCs w:val="24"/>
        </w:rPr>
        <w:t xml:space="preserve">are infamous for avoiding </w:t>
      </w:r>
      <w:r w:rsidR="003E3506">
        <w:rPr>
          <w:rFonts w:cstheme="minorBidi"/>
          <w:szCs w:val="24"/>
        </w:rPr>
        <w:t xml:space="preserve">the </w:t>
      </w:r>
      <w:r>
        <w:rPr>
          <w:rFonts w:cstheme="minorBidi"/>
          <w:szCs w:val="24"/>
        </w:rPr>
        <w:t xml:space="preserve">too many thinkers by positing </w:t>
      </w:r>
      <w:r w:rsidR="00953363">
        <w:rPr>
          <w:rFonts w:cstheme="minorBidi"/>
          <w:szCs w:val="24"/>
        </w:rPr>
        <w:t xml:space="preserve">their own </w:t>
      </w:r>
      <w:r>
        <w:rPr>
          <w:rFonts w:cstheme="minorBidi"/>
          <w:szCs w:val="24"/>
        </w:rPr>
        <w:t xml:space="preserve">sparse ontology that paraphrases away commonsense parts of anatomy </w:t>
      </w:r>
      <w:r w:rsidR="004964C9">
        <w:rPr>
          <w:rFonts w:cstheme="minorBidi"/>
          <w:szCs w:val="24"/>
        </w:rPr>
        <w:t xml:space="preserve">that would otherwise be additional thinkers </w:t>
      </w:r>
      <w:r>
        <w:rPr>
          <w:rFonts w:cstheme="minorBidi"/>
          <w:szCs w:val="24"/>
        </w:rPr>
        <w:t xml:space="preserve">as </w:t>
      </w:r>
      <w:r w:rsidR="00FC22F7">
        <w:rPr>
          <w:rFonts w:cstheme="minorBidi"/>
          <w:szCs w:val="24"/>
        </w:rPr>
        <w:t>“</w:t>
      </w:r>
      <w:r>
        <w:rPr>
          <w:rFonts w:cstheme="minorBidi"/>
          <w:szCs w:val="24"/>
        </w:rPr>
        <w:t>atoms arranged brain</w:t>
      </w:r>
      <w:r w:rsidR="00565EDE">
        <w:rPr>
          <w:rFonts w:cstheme="minorBidi"/>
          <w:szCs w:val="24"/>
        </w:rPr>
        <w:t>-</w:t>
      </w:r>
      <w:r>
        <w:rPr>
          <w:rFonts w:cstheme="minorBidi"/>
          <w:szCs w:val="24"/>
        </w:rPr>
        <w:t>wise</w:t>
      </w:r>
      <w:r w:rsidR="00FC22F7">
        <w:rPr>
          <w:rFonts w:cstheme="minorBidi"/>
          <w:szCs w:val="24"/>
        </w:rPr>
        <w:t>”</w:t>
      </w:r>
      <w:r>
        <w:rPr>
          <w:rFonts w:cstheme="minorBidi"/>
          <w:szCs w:val="24"/>
        </w:rPr>
        <w:t xml:space="preserve"> and </w:t>
      </w:r>
      <w:r w:rsidR="00FC22F7">
        <w:rPr>
          <w:rFonts w:cstheme="minorBidi"/>
          <w:szCs w:val="24"/>
        </w:rPr>
        <w:t xml:space="preserve">“atoms arranged </w:t>
      </w:r>
      <w:r>
        <w:rPr>
          <w:rFonts w:cstheme="minorBidi"/>
          <w:szCs w:val="24"/>
        </w:rPr>
        <w:t>cerebrum</w:t>
      </w:r>
      <w:r w:rsidR="00565EDE">
        <w:rPr>
          <w:rFonts w:cstheme="minorBidi"/>
          <w:szCs w:val="24"/>
        </w:rPr>
        <w:t>-</w:t>
      </w:r>
      <w:r>
        <w:rPr>
          <w:rFonts w:cstheme="minorBidi"/>
          <w:szCs w:val="24"/>
        </w:rPr>
        <w:t>wise</w:t>
      </w:r>
      <w:r w:rsidR="00FC22F7">
        <w:rPr>
          <w:rFonts w:cstheme="minorBidi"/>
          <w:szCs w:val="24"/>
        </w:rPr>
        <w:t>”</w:t>
      </w:r>
      <w:r w:rsidR="00B42189" w:rsidRPr="00B42189">
        <w:rPr>
          <w:rFonts w:cstheme="minorBidi"/>
          <w:szCs w:val="24"/>
        </w:rPr>
        <w:t xml:space="preserve"> </w:t>
      </w:r>
      <w:r w:rsidR="00B42189">
        <w:rPr>
          <w:rFonts w:cstheme="minorBidi"/>
          <w:szCs w:val="24"/>
        </w:rPr>
        <w:t xml:space="preserve">(Olson: 2007). </w:t>
      </w:r>
      <w:r w:rsidR="00324E07">
        <w:rPr>
          <w:rFonts w:cstheme="minorBidi"/>
          <w:szCs w:val="24"/>
        </w:rPr>
        <w:t xml:space="preserve"> S</w:t>
      </w:r>
      <w:r>
        <w:rPr>
          <w:rFonts w:cstheme="minorBidi"/>
          <w:szCs w:val="24"/>
        </w:rPr>
        <w:t>o</w:t>
      </w:r>
      <w:r w:rsidR="00B42189">
        <w:rPr>
          <w:rFonts w:cstheme="minorBidi"/>
          <w:szCs w:val="24"/>
        </w:rPr>
        <w:t>,</w:t>
      </w:r>
      <w:r>
        <w:rPr>
          <w:rFonts w:cstheme="minorBidi"/>
          <w:szCs w:val="24"/>
        </w:rPr>
        <w:t xml:space="preserve"> they may not appear to be in any shape to throw stones</w:t>
      </w:r>
      <w:r w:rsidR="00B42189">
        <w:rPr>
          <w:rFonts w:cstheme="minorBidi"/>
          <w:szCs w:val="24"/>
        </w:rPr>
        <w:t>.</w:t>
      </w:r>
      <w:r w:rsidR="0003638F">
        <w:rPr>
          <w:rFonts w:cstheme="minorBidi"/>
          <w:szCs w:val="24"/>
        </w:rPr>
        <w:t xml:space="preserve"> </w:t>
      </w:r>
      <w:r>
        <w:rPr>
          <w:rFonts w:cstheme="minorBidi"/>
          <w:szCs w:val="24"/>
        </w:rPr>
        <w:t>I will argue that this is not the case</w:t>
      </w:r>
      <w:r w:rsidR="00953363">
        <w:rPr>
          <w:rFonts w:cstheme="minorBidi"/>
          <w:szCs w:val="24"/>
        </w:rPr>
        <w:t xml:space="preserve"> – </w:t>
      </w:r>
      <w:r w:rsidR="00B611BF">
        <w:rPr>
          <w:rFonts w:cstheme="minorBidi"/>
          <w:szCs w:val="24"/>
        </w:rPr>
        <w:t>A</w:t>
      </w:r>
      <w:r w:rsidR="0003638F">
        <w:rPr>
          <w:rFonts w:cstheme="minorBidi"/>
          <w:szCs w:val="24"/>
        </w:rPr>
        <w:t xml:space="preserve">nimalists </w:t>
      </w:r>
      <w:r w:rsidR="00953363">
        <w:rPr>
          <w:rFonts w:cstheme="minorBidi"/>
          <w:szCs w:val="24"/>
        </w:rPr>
        <w:t xml:space="preserve">have a warrant to throw </w:t>
      </w:r>
      <w:r w:rsidR="003E3506">
        <w:rPr>
          <w:rFonts w:cstheme="minorBidi"/>
          <w:szCs w:val="24"/>
        </w:rPr>
        <w:t>“</w:t>
      </w:r>
      <w:r w:rsidR="00953363">
        <w:rPr>
          <w:rFonts w:cstheme="minorBidi"/>
          <w:szCs w:val="24"/>
        </w:rPr>
        <w:t>atoms arranged stone</w:t>
      </w:r>
      <w:r w:rsidR="00860D72">
        <w:rPr>
          <w:rFonts w:cstheme="minorBidi"/>
          <w:szCs w:val="24"/>
        </w:rPr>
        <w:t>-</w:t>
      </w:r>
      <w:r w:rsidR="00953363">
        <w:rPr>
          <w:rFonts w:cstheme="minorBidi"/>
          <w:szCs w:val="24"/>
        </w:rPr>
        <w:t>wise</w:t>
      </w:r>
      <w:r w:rsidR="003E3506">
        <w:rPr>
          <w:rFonts w:cstheme="minorBidi"/>
          <w:szCs w:val="24"/>
        </w:rPr>
        <w:t>”</w:t>
      </w:r>
      <w:r w:rsidR="00953363">
        <w:rPr>
          <w:rFonts w:cstheme="minorBidi"/>
          <w:szCs w:val="24"/>
        </w:rPr>
        <w:t xml:space="preserve"> that </w:t>
      </w:r>
      <w:r w:rsidR="00B611BF">
        <w:rPr>
          <w:rFonts w:cstheme="minorBidi"/>
          <w:szCs w:val="24"/>
        </w:rPr>
        <w:t>E</w:t>
      </w:r>
      <w:r w:rsidR="00953363">
        <w:rPr>
          <w:rFonts w:cstheme="minorBidi"/>
          <w:szCs w:val="24"/>
        </w:rPr>
        <w:t xml:space="preserve">mbodied </w:t>
      </w:r>
      <w:r w:rsidR="00B611BF">
        <w:rPr>
          <w:rFonts w:cstheme="minorBidi"/>
          <w:szCs w:val="24"/>
        </w:rPr>
        <w:t>M</w:t>
      </w:r>
      <w:r w:rsidR="00953363">
        <w:rPr>
          <w:rFonts w:cstheme="minorBidi"/>
          <w:szCs w:val="24"/>
        </w:rPr>
        <w:t xml:space="preserve">ind </w:t>
      </w:r>
      <w:r w:rsidR="0012710B">
        <w:rPr>
          <w:rFonts w:cstheme="minorBidi"/>
          <w:szCs w:val="24"/>
        </w:rPr>
        <w:t xml:space="preserve">Account </w:t>
      </w:r>
      <w:r w:rsidR="00953363">
        <w:rPr>
          <w:rFonts w:cstheme="minorBidi"/>
          <w:szCs w:val="24"/>
        </w:rPr>
        <w:t>theorists lack</w:t>
      </w:r>
      <w:r>
        <w:rPr>
          <w:rFonts w:cstheme="minorBidi"/>
          <w:szCs w:val="24"/>
        </w:rPr>
        <w:t xml:space="preserve">. The sparse </w:t>
      </w:r>
      <w:r w:rsidR="0012710B">
        <w:rPr>
          <w:rFonts w:cstheme="minorBidi"/>
          <w:szCs w:val="24"/>
        </w:rPr>
        <w:t>A</w:t>
      </w:r>
      <w:r w:rsidR="00356102">
        <w:rPr>
          <w:rFonts w:cstheme="minorBidi"/>
          <w:szCs w:val="24"/>
        </w:rPr>
        <w:t xml:space="preserve">nimalist </w:t>
      </w:r>
      <w:r>
        <w:rPr>
          <w:rFonts w:cstheme="minorBidi"/>
          <w:szCs w:val="24"/>
        </w:rPr>
        <w:t xml:space="preserve">ontology has persons </w:t>
      </w:r>
      <w:r w:rsidRPr="004964C9">
        <w:rPr>
          <w:rFonts w:cstheme="minorBidi"/>
          <w:i/>
          <w:szCs w:val="24"/>
        </w:rPr>
        <w:t>and</w:t>
      </w:r>
      <w:r>
        <w:rPr>
          <w:rFonts w:cstheme="minorBidi"/>
          <w:szCs w:val="24"/>
        </w:rPr>
        <w:t xml:space="preserve"> animals, the </w:t>
      </w:r>
      <w:r w:rsidR="00356102">
        <w:rPr>
          <w:rFonts w:cstheme="minorBidi"/>
          <w:szCs w:val="24"/>
        </w:rPr>
        <w:t xml:space="preserve">sparse </w:t>
      </w:r>
      <w:r w:rsidR="0012710B">
        <w:rPr>
          <w:rFonts w:cstheme="minorBidi"/>
          <w:szCs w:val="24"/>
        </w:rPr>
        <w:t>E</w:t>
      </w:r>
      <w:r>
        <w:rPr>
          <w:rFonts w:cstheme="minorBidi"/>
          <w:szCs w:val="24"/>
        </w:rPr>
        <w:t xml:space="preserve">mbodied </w:t>
      </w:r>
      <w:r w:rsidR="0012710B">
        <w:rPr>
          <w:rFonts w:cstheme="minorBidi"/>
          <w:szCs w:val="24"/>
        </w:rPr>
        <w:t>M</w:t>
      </w:r>
      <w:r>
        <w:rPr>
          <w:rFonts w:cstheme="minorBidi"/>
          <w:szCs w:val="24"/>
        </w:rPr>
        <w:t xml:space="preserve">ind </w:t>
      </w:r>
      <w:r w:rsidR="0012710B">
        <w:rPr>
          <w:rFonts w:cstheme="minorBidi"/>
          <w:szCs w:val="24"/>
        </w:rPr>
        <w:t xml:space="preserve">Account </w:t>
      </w:r>
      <w:r w:rsidR="00356102">
        <w:rPr>
          <w:rFonts w:cstheme="minorBidi"/>
          <w:szCs w:val="24"/>
        </w:rPr>
        <w:t xml:space="preserve">ontology </w:t>
      </w:r>
      <w:r>
        <w:rPr>
          <w:rFonts w:cstheme="minorBidi"/>
          <w:szCs w:val="24"/>
        </w:rPr>
        <w:t>has only persons. The animalist picture fits much better into our conception of the natural world</w:t>
      </w:r>
      <w:r w:rsidR="004964C9">
        <w:rPr>
          <w:rFonts w:cstheme="minorBidi"/>
          <w:szCs w:val="24"/>
        </w:rPr>
        <w:t xml:space="preserve"> of mindless organisms developing minds</w:t>
      </w:r>
      <w:r w:rsidR="00660978">
        <w:rPr>
          <w:rFonts w:cstheme="minorBidi"/>
          <w:szCs w:val="24"/>
        </w:rPr>
        <w:t>.</w:t>
      </w:r>
      <w:r>
        <w:rPr>
          <w:rFonts w:cstheme="minorBidi"/>
          <w:szCs w:val="24"/>
        </w:rPr>
        <w:t xml:space="preserve"> </w:t>
      </w:r>
      <w:r w:rsidR="00860D72">
        <w:rPr>
          <w:rFonts w:cstheme="minorBidi"/>
          <w:szCs w:val="24"/>
        </w:rPr>
        <w:t>Moreover, i</w:t>
      </w:r>
      <w:r>
        <w:rPr>
          <w:rFonts w:cstheme="minorBidi"/>
          <w:szCs w:val="24"/>
        </w:rPr>
        <w:t xml:space="preserve">nsomuch as </w:t>
      </w:r>
      <w:r w:rsidR="00B77121">
        <w:rPr>
          <w:rFonts w:cstheme="minorBidi"/>
          <w:szCs w:val="24"/>
        </w:rPr>
        <w:t xml:space="preserve">we </w:t>
      </w:r>
      <w:r w:rsidR="004964C9">
        <w:rPr>
          <w:rFonts w:cstheme="minorBidi"/>
          <w:szCs w:val="24"/>
        </w:rPr>
        <w:t xml:space="preserve">thinkers </w:t>
      </w:r>
      <w:r w:rsidR="00B77121">
        <w:rPr>
          <w:rFonts w:cstheme="minorBidi"/>
          <w:szCs w:val="24"/>
        </w:rPr>
        <w:t xml:space="preserve">are </w:t>
      </w:r>
      <w:r>
        <w:rPr>
          <w:rFonts w:cstheme="minorBidi"/>
          <w:szCs w:val="24"/>
        </w:rPr>
        <w:t xml:space="preserve">substances, the animal is a much better candidate </w:t>
      </w:r>
      <w:r w:rsidR="00E90E62">
        <w:rPr>
          <w:rFonts w:cstheme="minorBidi"/>
          <w:szCs w:val="24"/>
        </w:rPr>
        <w:t xml:space="preserve">for </w:t>
      </w:r>
      <w:r>
        <w:rPr>
          <w:rFonts w:cstheme="minorBidi"/>
          <w:szCs w:val="24"/>
        </w:rPr>
        <w:t>meeting the traditional philosophical criteria of substances tha</w:t>
      </w:r>
      <w:r w:rsidR="003E3506">
        <w:rPr>
          <w:rFonts w:cstheme="minorBidi"/>
          <w:szCs w:val="24"/>
        </w:rPr>
        <w:t>n brain</w:t>
      </w:r>
      <w:r w:rsidR="000D632A">
        <w:rPr>
          <w:rFonts w:cstheme="minorBidi"/>
          <w:szCs w:val="24"/>
        </w:rPr>
        <w:t>s</w:t>
      </w:r>
      <w:r w:rsidR="003E3506">
        <w:rPr>
          <w:rFonts w:cstheme="minorBidi"/>
          <w:szCs w:val="24"/>
        </w:rPr>
        <w:t xml:space="preserve"> </w:t>
      </w:r>
      <w:r w:rsidR="00B77121">
        <w:rPr>
          <w:rFonts w:cstheme="minorBidi"/>
          <w:szCs w:val="24"/>
        </w:rPr>
        <w:t>or t</w:t>
      </w:r>
      <w:r w:rsidR="000D632A">
        <w:rPr>
          <w:rFonts w:cstheme="minorBidi"/>
          <w:szCs w:val="24"/>
        </w:rPr>
        <w:t xml:space="preserve">heir </w:t>
      </w:r>
      <w:r w:rsidR="003E3506">
        <w:rPr>
          <w:rFonts w:cstheme="minorBidi"/>
          <w:szCs w:val="24"/>
        </w:rPr>
        <w:t>parts</w:t>
      </w:r>
      <w:r>
        <w:rPr>
          <w:rFonts w:cstheme="minorBidi"/>
          <w:szCs w:val="24"/>
        </w:rPr>
        <w:t xml:space="preserve">. The </w:t>
      </w:r>
      <w:r w:rsidR="00B77121">
        <w:rPr>
          <w:rFonts w:cstheme="minorBidi"/>
          <w:szCs w:val="24"/>
        </w:rPr>
        <w:t xml:space="preserve">animal </w:t>
      </w:r>
      <w:r>
        <w:rPr>
          <w:rFonts w:cstheme="minorBidi"/>
          <w:szCs w:val="24"/>
        </w:rPr>
        <w:t>has an independence, unity, and bona</w:t>
      </w:r>
      <w:r w:rsidR="00860D72">
        <w:rPr>
          <w:rFonts w:cstheme="minorBidi"/>
          <w:szCs w:val="24"/>
        </w:rPr>
        <w:t xml:space="preserve"> </w:t>
      </w:r>
      <w:r>
        <w:rPr>
          <w:rFonts w:cstheme="minorBidi"/>
          <w:szCs w:val="24"/>
        </w:rPr>
        <w:t xml:space="preserve">fide boundary that the </w:t>
      </w:r>
      <w:r w:rsidR="00860D72">
        <w:rPr>
          <w:rFonts w:cstheme="minorBidi"/>
          <w:szCs w:val="24"/>
        </w:rPr>
        <w:t xml:space="preserve">roughly </w:t>
      </w:r>
      <w:r>
        <w:rPr>
          <w:rFonts w:cstheme="minorBidi"/>
          <w:szCs w:val="24"/>
        </w:rPr>
        <w:t>brain</w:t>
      </w:r>
      <w:r w:rsidR="00860D72">
        <w:rPr>
          <w:rFonts w:cstheme="minorBidi"/>
          <w:szCs w:val="24"/>
        </w:rPr>
        <w:t>-</w:t>
      </w:r>
      <w:r>
        <w:rPr>
          <w:rFonts w:cstheme="minorBidi"/>
          <w:szCs w:val="24"/>
        </w:rPr>
        <w:t xml:space="preserve">size person </w:t>
      </w:r>
      <w:r w:rsidR="00860D72">
        <w:rPr>
          <w:rFonts w:cstheme="minorBidi"/>
          <w:szCs w:val="24"/>
        </w:rPr>
        <w:t xml:space="preserve">of the </w:t>
      </w:r>
      <w:r w:rsidR="00E90E62">
        <w:rPr>
          <w:rFonts w:cstheme="minorBidi"/>
          <w:szCs w:val="24"/>
        </w:rPr>
        <w:t>E</w:t>
      </w:r>
      <w:r w:rsidR="00860D72">
        <w:rPr>
          <w:rFonts w:cstheme="minorBidi"/>
          <w:szCs w:val="24"/>
        </w:rPr>
        <w:t xml:space="preserve">mbodied </w:t>
      </w:r>
      <w:r w:rsidR="00E90E62">
        <w:rPr>
          <w:rFonts w:cstheme="minorBidi"/>
          <w:szCs w:val="24"/>
        </w:rPr>
        <w:t>M</w:t>
      </w:r>
      <w:r w:rsidR="00860D72">
        <w:rPr>
          <w:rFonts w:cstheme="minorBidi"/>
          <w:szCs w:val="24"/>
        </w:rPr>
        <w:t xml:space="preserve">ind </w:t>
      </w:r>
      <w:r w:rsidR="0012710B">
        <w:rPr>
          <w:rFonts w:cstheme="minorBidi"/>
          <w:szCs w:val="24"/>
        </w:rPr>
        <w:t xml:space="preserve">Account </w:t>
      </w:r>
      <w:r w:rsidR="003E3506">
        <w:rPr>
          <w:rFonts w:cstheme="minorBidi"/>
          <w:szCs w:val="24"/>
        </w:rPr>
        <w:t>lacks</w:t>
      </w:r>
      <w:r w:rsidR="004964C9">
        <w:rPr>
          <w:rFonts w:cstheme="minorBidi"/>
          <w:szCs w:val="24"/>
        </w:rPr>
        <w:t>.</w:t>
      </w:r>
      <w:r w:rsidR="00860D72">
        <w:rPr>
          <w:rFonts w:cstheme="minorBidi"/>
          <w:szCs w:val="24"/>
        </w:rPr>
        <w:t xml:space="preserve"> Animalism </w:t>
      </w:r>
      <w:r>
        <w:rPr>
          <w:rFonts w:cstheme="minorBidi"/>
          <w:szCs w:val="24"/>
        </w:rPr>
        <w:t xml:space="preserve">also answers the </w:t>
      </w:r>
      <w:r w:rsidR="00B42189">
        <w:rPr>
          <w:rFonts w:cstheme="minorBidi"/>
          <w:szCs w:val="24"/>
        </w:rPr>
        <w:t>S</w:t>
      </w:r>
      <w:r>
        <w:rPr>
          <w:rFonts w:cstheme="minorBidi"/>
          <w:szCs w:val="24"/>
        </w:rPr>
        <w:t xml:space="preserve">pecial </w:t>
      </w:r>
      <w:r w:rsidR="00B42189">
        <w:rPr>
          <w:rFonts w:cstheme="minorBidi"/>
          <w:szCs w:val="24"/>
        </w:rPr>
        <w:t>C</w:t>
      </w:r>
      <w:r>
        <w:rPr>
          <w:rFonts w:cstheme="minorBidi"/>
          <w:szCs w:val="24"/>
        </w:rPr>
        <w:t xml:space="preserve">omposition </w:t>
      </w:r>
      <w:r w:rsidR="00B42189">
        <w:rPr>
          <w:rFonts w:cstheme="minorBidi"/>
          <w:szCs w:val="24"/>
        </w:rPr>
        <w:t>Q</w:t>
      </w:r>
      <w:r>
        <w:rPr>
          <w:rFonts w:cstheme="minorBidi"/>
          <w:szCs w:val="24"/>
        </w:rPr>
        <w:t xml:space="preserve">uestion </w:t>
      </w:r>
      <w:r w:rsidR="00B42189">
        <w:rPr>
          <w:rFonts w:cstheme="minorBidi"/>
          <w:szCs w:val="24"/>
        </w:rPr>
        <w:t xml:space="preserve">(van Inwagen, 1990) </w:t>
      </w:r>
      <w:r>
        <w:rPr>
          <w:rFonts w:cstheme="minorBidi"/>
          <w:szCs w:val="24"/>
        </w:rPr>
        <w:t xml:space="preserve">concerning </w:t>
      </w:r>
      <w:r w:rsidR="00860D72">
        <w:rPr>
          <w:rFonts w:cstheme="minorBidi"/>
          <w:szCs w:val="24"/>
        </w:rPr>
        <w:t>“</w:t>
      </w:r>
      <w:r w:rsidR="003E3506">
        <w:rPr>
          <w:rFonts w:cstheme="minorBidi"/>
          <w:szCs w:val="24"/>
        </w:rPr>
        <w:t>T</w:t>
      </w:r>
      <w:r>
        <w:rPr>
          <w:rFonts w:cstheme="minorBidi"/>
          <w:szCs w:val="24"/>
        </w:rPr>
        <w:t xml:space="preserve">he </w:t>
      </w:r>
      <w:proofErr w:type="spellStart"/>
      <w:r>
        <w:rPr>
          <w:rFonts w:cstheme="minorBidi"/>
          <w:szCs w:val="24"/>
        </w:rPr>
        <w:t>Xs</w:t>
      </w:r>
      <w:proofErr w:type="spellEnd"/>
      <w:r>
        <w:rPr>
          <w:rFonts w:cstheme="minorBidi"/>
          <w:szCs w:val="24"/>
        </w:rPr>
        <w:t xml:space="preserve"> compose a Y if and only if </w:t>
      </w:r>
      <w:r w:rsidR="00B42189">
        <w:rPr>
          <w:rFonts w:cstheme="minorBidi"/>
          <w:szCs w:val="24"/>
        </w:rPr>
        <w:t>…</w:t>
      </w:r>
      <w:r w:rsidR="00860D72">
        <w:rPr>
          <w:rFonts w:cstheme="minorBidi"/>
          <w:szCs w:val="24"/>
        </w:rPr>
        <w:t>”</w:t>
      </w:r>
      <w:r>
        <w:rPr>
          <w:rFonts w:cstheme="minorBidi"/>
          <w:szCs w:val="24"/>
        </w:rPr>
        <w:t xml:space="preserve"> far better than </w:t>
      </w:r>
      <w:r w:rsidR="004964C9">
        <w:rPr>
          <w:rFonts w:cstheme="minorBidi"/>
          <w:szCs w:val="24"/>
        </w:rPr>
        <w:t xml:space="preserve">does </w:t>
      </w:r>
      <w:r>
        <w:rPr>
          <w:rFonts w:cstheme="minorBidi"/>
          <w:szCs w:val="24"/>
        </w:rPr>
        <w:t xml:space="preserve">the </w:t>
      </w:r>
      <w:r w:rsidR="00B611BF">
        <w:rPr>
          <w:rFonts w:cstheme="minorBidi"/>
          <w:szCs w:val="24"/>
        </w:rPr>
        <w:t>E</w:t>
      </w:r>
      <w:r>
        <w:rPr>
          <w:rFonts w:cstheme="minorBidi"/>
          <w:szCs w:val="24"/>
        </w:rPr>
        <w:t xml:space="preserve">mbodied </w:t>
      </w:r>
      <w:r w:rsidR="00B611BF">
        <w:rPr>
          <w:rFonts w:cstheme="minorBidi"/>
          <w:szCs w:val="24"/>
        </w:rPr>
        <w:t>M</w:t>
      </w:r>
      <w:r>
        <w:rPr>
          <w:rFonts w:cstheme="minorBidi"/>
          <w:szCs w:val="24"/>
        </w:rPr>
        <w:t xml:space="preserve">ind </w:t>
      </w:r>
      <w:r w:rsidR="0012710B">
        <w:rPr>
          <w:rFonts w:cstheme="minorBidi"/>
          <w:szCs w:val="24"/>
        </w:rPr>
        <w:t>Account</w:t>
      </w:r>
      <w:r>
        <w:rPr>
          <w:rFonts w:cstheme="minorBidi"/>
          <w:szCs w:val="24"/>
        </w:rPr>
        <w:t xml:space="preserve">. The </w:t>
      </w:r>
      <w:r w:rsidR="00E90E62">
        <w:rPr>
          <w:rFonts w:cstheme="minorBidi"/>
          <w:szCs w:val="24"/>
        </w:rPr>
        <w:t>A</w:t>
      </w:r>
      <w:r>
        <w:rPr>
          <w:rFonts w:cstheme="minorBidi"/>
          <w:szCs w:val="24"/>
        </w:rPr>
        <w:t xml:space="preserve">nimalist provides a </w:t>
      </w:r>
      <w:r w:rsidRPr="000D632A">
        <w:rPr>
          <w:rFonts w:cstheme="minorBidi"/>
          <w:i/>
          <w:szCs w:val="24"/>
        </w:rPr>
        <w:t>causal glue</w:t>
      </w:r>
      <w:r>
        <w:rPr>
          <w:rFonts w:cstheme="minorBidi"/>
          <w:szCs w:val="24"/>
        </w:rPr>
        <w:t xml:space="preserve"> – the </w:t>
      </w:r>
      <w:proofErr w:type="spellStart"/>
      <w:r>
        <w:rPr>
          <w:rFonts w:cstheme="minorBidi"/>
          <w:szCs w:val="24"/>
        </w:rPr>
        <w:t>Xs</w:t>
      </w:r>
      <w:proofErr w:type="spellEnd"/>
      <w:r>
        <w:rPr>
          <w:rFonts w:cstheme="minorBidi"/>
          <w:szCs w:val="24"/>
        </w:rPr>
        <w:t xml:space="preserve"> are caught up in the </w:t>
      </w:r>
      <w:r w:rsidRPr="00B77121">
        <w:rPr>
          <w:rFonts w:cstheme="minorBidi"/>
          <w:i/>
          <w:szCs w:val="24"/>
        </w:rPr>
        <w:t>same life processes</w:t>
      </w:r>
      <w:r>
        <w:rPr>
          <w:rFonts w:cstheme="minorBidi"/>
          <w:szCs w:val="24"/>
        </w:rPr>
        <w:t xml:space="preserve"> – while the </w:t>
      </w:r>
      <w:r w:rsidR="00E90E62">
        <w:rPr>
          <w:rFonts w:cstheme="minorBidi"/>
          <w:szCs w:val="24"/>
        </w:rPr>
        <w:t>E</w:t>
      </w:r>
      <w:r>
        <w:rPr>
          <w:rFonts w:cstheme="minorBidi"/>
          <w:szCs w:val="24"/>
        </w:rPr>
        <w:t xml:space="preserve">mbodied </w:t>
      </w:r>
      <w:r w:rsidR="00E90E62">
        <w:rPr>
          <w:rFonts w:cstheme="minorBidi"/>
          <w:szCs w:val="24"/>
        </w:rPr>
        <w:t>M</w:t>
      </w:r>
      <w:r>
        <w:rPr>
          <w:rFonts w:cstheme="minorBidi"/>
          <w:szCs w:val="24"/>
        </w:rPr>
        <w:t xml:space="preserve">ind </w:t>
      </w:r>
      <w:r w:rsidR="0012710B">
        <w:rPr>
          <w:rFonts w:cstheme="minorBidi"/>
          <w:szCs w:val="24"/>
        </w:rPr>
        <w:t xml:space="preserve">Account </w:t>
      </w:r>
      <w:r>
        <w:rPr>
          <w:rFonts w:cstheme="minorBidi"/>
          <w:szCs w:val="24"/>
        </w:rPr>
        <w:t xml:space="preserve">appeals to the role of the brain’s parts in thought production but can’t account for why those parts </w:t>
      </w:r>
      <w:r w:rsidR="00B77121">
        <w:rPr>
          <w:rFonts w:cstheme="minorBidi"/>
          <w:szCs w:val="24"/>
        </w:rPr>
        <w:t xml:space="preserve">end up </w:t>
      </w:r>
      <w:r w:rsidR="003E3506">
        <w:rPr>
          <w:rFonts w:cstheme="minorBidi"/>
          <w:szCs w:val="24"/>
        </w:rPr>
        <w:t>where they are, how they remain there, and the manner in which they are replaced</w:t>
      </w:r>
      <w:r w:rsidR="00B77121">
        <w:rPr>
          <w:rFonts w:cstheme="minorBidi"/>
          <w:szCs w:val="24"/>
        </w:rPr>
        <w:t>.</w:t>
      </w:r>
      <w:r w:rsidR="003E3506">
        <w:rPr>
          <w:rFonts w:cstheme="minorBidi"/>
          <w:szCs w:val="24"/>
        </w:rPr>
        <w:t xml:space="preserve"> </w:t>
      </w:r>
    </w:p>
    <w:p w:rsidR="00D126D2" w:rsidRPr="00D126D2" w:rsidRDefault="00FB281E" w:rsidP="0031478B">
      <w:pPr>
        <w:spacing w:after="0" w:line="480" w:lineRule="auto"/>
        <w:jc w:val="center"/>
        <w:rPr>
          <w:rFonts w:cstheme="minorBidi"/>
          <w:b/>
          <w:szCs w:val="24"/>
        </w:rPr>
      </w:pPr>
      <w:r>
        <w:rPr>
          <w:rFonts w:cstheme="minorBidi"/>
          <w:b/>
          <w:szCs w:val="24"/>
        </w:rPr>
        <w:t xml:space="preserve">The Embodied Mind </w:t>
      </w:r>
      <w:r w:rsidR="0012710B">
        <w:rPr>
          <w:rFonts w:cstheme="minorBidi"/>
          <w:b/>
          <w:szCs w:val="24"/>
        </w:rPr>
        <w:t xml:space="preserve">Account </w:t>
      </w:r>
      <w:r>
        <w:rPr>
          <w:rFonts w:cstheme="minorBidi"/>
          <w:b/>
          <w:szCs w:val="24"/>
        </w:rPr>
        <w:t xml:space="preserve">Response to </w:t>
      </w:r>
      <w:r w:rsidR="001703EB">
        <w:rPr>
          <w:rFonts w:cstheme="minorBidi"/>
          <w:b/>
          <w:szCs w:val="24"/>
        </w:rPr>
        <w:t xml:space="preserve">the Problem of </w:t>
      </w:r>
      <w:r>
        <w:rPr>
          <w:rFonts w:cstheme="minorBidi"/>
          <w:b/>
          <w:szCs w:val="24"/>
        </w:rPr>
        <w:t xml:space="preserve">Spatially Coincident Thinkers </w:t>
      </w:r>
    </w:p>
    <w:p w:rsidR="002C63C8" w:rsidRDefault="00D126D2" w:rsidP="00C9575D">
      <w:pPr>
        <w:spacing w:after="0" w:line="480" w:lineRule="auto"/>
        <w:ind w:firstLine="720"/>
        <w:rPr>
          <w:szCs w:val="24"/>
        </w:rPr>
      </w:pPr>
      <w:r w:rsidRPr="00D126D2">
        <w:rPr>
          <w:rFonts w:cstheme="minorBidi"/>
          <w:szCs w:val="24"/>
        </w:rPr>
        <w:t xml:space="preserve">If the human person and human animal are numerically distinct but physically indiscernible, then if one is capable of thought, so should be the other. It is hard to comprehend why the animal would not have interests and thoughts if it shared every constituent atom with the person. Given the unwelcome extra thinker due to the spatial coincidence of the animal and person, McMahan </w:t>
      </w:r>
      <w:r w:rsidR="004964C9">
        <w:rPr>
          <w:rFonts w:cstheme="minorBidi"/>
          <w:szCs w:val="24"/>
        </w:rPr>
        <w:t xml:space="preserve">(2002) </w:t>
      </w:r>
      <w:r w:rsidRPr="00D126D2">
        <w:rPr>
          <w:rFonts w:cstheme="minorBidi"/>
          <w:szCs w:val="24"/>
        </w:rPr>
        <w:t>and Parfit</w:t>
      </w:r>
      <w:r w:rsidR="004964C9">
        <w:rPr>
          <w:rFonts w:cstheme="minorBidi"/>
          <w:szCs w:val="24"/>
        </w:rPr>
        <w:t xml:space="preserve"> (2012)</w:t>
      </w:r>
      <w:r w:rsidRPr="00D126D2">
        <w:rPr>
          <w:rFonts w:cstheme="minorBidi"/>
          <w:szCs w:val="24"/>
        </w:rPr>
        <w:t xml:space="preserve"> </w:t>
      </w:r>
      <w:r w:rsidR="00F84E50">
        <w:rPr>
          <w:rFonts w:cstheme="minorBidi"/>
          <w:szCs w:val="24"/>
        </w:rPr>
        <w:t xml:space="preserve">embrace </w:t>
      </w:r>
      <w:r w:rsidRPr="00D126D2">
        <w:rPr>
          <w:rFonts w:cstheme="minorBidi"/>
          <w:szCs w:val="24"/>
        </w:rPr>
        <w:t xml:space="preserve">the </w:t>
      </w:r>
      <w:r w:rsidR="0049550A">
        <w:rPr>
          <w:rFonts w:cstheme="minorBidi"/>
          <w:szCs w:val="24"/>
        </w:rPr>
        <w:t>position</w:t>
      </w:r>
      <w:r w:rsidRPr="00D126D2">
        <w:rPr>
          <w:rFonts w:cstheme="minorBidi"/>
          <w:szCs w:val="24"/>
        </w:rPr>
        <w:t xml:space="preserve"> that we persons are </w:t>
      </w:r>
      <w:r w:rsidR="00356102">
        <w:rPr>
          <w:rFonts w:cstheme="minorBidi"/>
          <w:szCs w:val="24"/>
        </w:rPr>
        <w:t xml:space="preserve">roughly </w:t>
      </w:r>
      <w:r w:rsidRPr="00D126D2">
        <w:rPr>
          <w:rFonts w:cstheme="minorBidi"/>
          <w:szCs w:val="24"/>
        </w:rPr>
        <w:t xml:space="preserve">brain-size parts of animals. </w:t>
      </w:r>
      <w:r w:rsidR="00C9575D">
        <w:rPr>
          <w:rFonts w:cstheme="minorBidi"/>
          <w:szCs w:val="24"/>
        </w:rPr>
        <w:t>M</w:t>
      </w:r>
      <w:r w:rsidR="00356102">
        <w:rPr>
          <w:szCs w:val="24"/>
        </w:rPr>
        <w:t xml:space="preserve">ore precisely, </w:t>
      </w:r>
      <w:r w:rsidR="00C9575D">
        <w:rPr>
          <w:szCs w:val="24"/>
        </w:rPr>
        <w:t xml:space="preserve">we are </w:t>
      </w:r>
      <w:r w:rsidR="00356102">
        <w:rPr>
          <w:szCs w:val="24"/>
        </w:rPr>
        <w:t xml:space="preserve">composed of </w:t>
      </w:r>
      <w:r w:rsidR="00975453">
        <w:rPr>
          <w:szCs w:val="24"/>
        </w:rPr>
        <w:t xml:space="preserve">the parts </w:t>
      </w:r>
      <w:r w:rsidR="00324E07">
        <w:rPr>
          <w:szCs w:val="24"/>
        </w:rPr>
        <w:t xml:space="preserve">of </w:t>
      </w:r>
      <w:r w:rsidR="00ED2D7F">
        <w:rPr>
          <w:szCs w:val="24"/>
        </w:rPr>
        <w:t xml:space="preserve">our brains </w:t>
      </w:r>
      <w:r w:rsidR="00975453">
        <w:rPr>
          <w:szCs w:val="24"/>
        </w:rPr>
        <w:t xml:space="preserve">that are </w:t>
      </w:r>
      <w:r w:rsidR="00975453" w:rsidRPr="0012710B">
        <w:rPr>
          <w:i/>
          <w:szCs w:val="24"/>
        </w:rPr>
        <w:t>directly involved</w:t>
      </w:r>
      <w:r w:rsidR="00975453">
        <w:rPr>
          <w:szCs w:val="24"/>
        </w:rPr>
        <w:t xml:space="preserve"> in the production of thought.</w:t>
      </w:r>
      <w:r w:rsidR="0012710B" w:rsidRPr="00B611BF">
        <w:rPr>
          <w:rFonts w:cstheme="minorBidi"/>
          <w:szCs w:val="24"/>
          <w:vertAlign w:val="superscript"/>
        </w:rPr>
        <w:footnoteReference w:id="4"/>
      </w:r>
      <w:r w:rsidR="00975453">
        <w:rPr>
          <w:szCs w:val="24"/>
        </w:rPr>
        <w:t xml:space="preserve"> But it is commonly assumed that o</w:t>
      </w:r>
      <w:r w:rsidR="008D5F4C">
        <w:rPr>
          <w:szCs w:val="24"/>
        </w:rPr>
        <w:t>ur</w:t>
      </w:r>
      <w:r w:rsidR="00975453">
        <w:rPr>
          <w:szCs w:val="24"/>
        </w:rPr>
        <w:t xml:space="preserve"> brain</w:t>
      </w:r>
      <w:r w:rsidR="00ED2D7F">
        <w:rPr>
          <w:szCs w:val="24"/>
        </w:rPr>
        <w:t xml:space="preserve">s exist before the onset of the </w:t>
      </w:r>
      <w:r w:rsidR="00975453">
        <w:rPr>
          <w:szCs w:val="24"/>
        </w:rPr>
        <w:t>capacity to produce thoughts</w:t>
      </w:r>
      <w:r w:rsidR="00ED2D7F">
        <w:rPr>
          <w:szCs w:val="24"/>
        </w:rPr>
        <w:t xml:space="preserve"> and can exist after that is lost</w:t>
      </w:r>
      <w:r w:rsidR="00975453">
        <w:rPr>
          <w:szCs w:val="24"/>
        </w:rPr>
        <w:t xml:space="preserve">. </w:t>
      </w:r>
      <w:r w:rsidR="004964C9">
        <w:rPr>
          <w:szCs w:val="24"/>
        </w:rPr>
        <w:t xml:space="preserve">The brains of </w:t>
      </w:r>
      <w:r w:rsidR="00324E07">
        <w:rPr>
          <w:szCs w:val="24"/>
        </w:rPr>
        <w:t xml:space="preserve">human </w:t>
      </w:r>
      <w:r w:rsidR="00785DA8">
        <w:rPr>
          <w:szCs w:val="24"/>
        </w:rPr>
        <w:t xml:space="preserve">embryos </w:t>
      </w:r>
      <w:r w:rsidR="004964C9">
        <w:rPr>
          <w:szCs w:val="24"/>
        </w:rPr>
        <w:t xml:space="preserve">are </w:t>
      </w:r>
      <w:r w:rsidR="00785DA8">
        <w:rPr>
          <w:szCs w:val="24"/>
        </w:rPr>
        <w:t>too immature to realize sentience</w:t>
      </w:r>
      <w:r w:rsidR="004964C9">
        <w:rPr>
          <w:szCs w:val="24"/>
        </w:rPr>
        <w:t xml:space="preserve">. </w:t>
      </w:r>
      <w:r w:rsidR="008D5F4C">
        <w:rPr>
          <w:szCs w:val="24"/>
        </w:rPr>
        <w:t>Some elderly brains are irreversibly comatose.</w:t>
      </w:r>
      <w:r w:rsidR="004964C9">
        <w:rPr>
          <w:szCs w:val="24"/>
        </w:rPr>
        <w:t xml:space="preserve"> The brains of the deceased can be preserved in </w:t>
      </w:r>
      <w:r w:rsidR="00785DA8">
        <w:rPr>
          <w:szCs w:val="24"/>
        </w:rPr>
        <w:t>jars of formaldehyde</w:t>
      </w:r>
      <w:r w:rsidR="00324E07">
        <w:rPr>
          <w:szCs w:val="24"/>
        </w:rPr>
        <w:t>.</w:t>
      </w:r>
      <w:r w:rsidR="002C63C8">
        <w:rPr>
          <w:szCs w:val="24"/>
        </w:rPr>
        <w:t xml:space="preserve"> </w:t>
      </w:r>
      <w:r w:rsidR="008D5F4C">
        <w:rPr>
          <w:szCs w:val="24"/>
        </w:rPr>
        <w:t xml:space="preserve">Since </w:t>
      </w:r>
      <w:r w:rsidR="00975453">
        <w:rPr>
          <w:szCs w:val="24"/>
        </w:rPr>
        <w:t xml:space="preserve">McMahan holds that </w:t>
      </w:r>
      <w:r w:rsidR="00785DA8">
        <w:rPr>
          <w:szCs w:val="24"/>
        </w:rPr>
        <w:t xml:space="preserve">persons </w:t>
      </w:r>
      <w:r w:rsidR="002C63C8">
        <w:rPr>
          <w:szCs w:val="24"/>
        </w:rPr>
        <w:t xml:space="preserve">can’t survive the loss of those </w:t>
      </w:r>
      <w:r w:rsidR="004964C9">
        <w:rPr>
          <w:szCs w:val="24"/>
        </w:rPr>
        <w:t xml:space="preserve">mental </w:t>
      </w:r>
      <w:r w:rsidR="002C63C8">
        <w:rPr>
          <w:szCs w:val="24"/>
        </w:rPr>
        <w:t>capacities</w:t>
      </w:r>
      <w:r w:rsidR="00975453">
        <w:rPr>
          <w:szCs w:val="24"/>
        </w:rPr>
        <w:t xml:space="preserve">, </w:t>
      </w:r>
      <w:r w:rsidR="00324E07">
        <w:rPr>
          <w:szCs w:val="24"/>
        </w:rPr>
        <w:t xml:space="preserve">if </w:t>
      </w:r>
      <w:r w:rsidR="008D5F4C">
        <w:rPr>
          <w:szCs w:val="24"/>
        </w:rPr>
        <w:t xml:space="preserve">a person’s brain can exist without producing thought, </w:t>
      </w:r>
      <w:r w:rsidR="00975453">
        <w:rPr>
          <w:szCs w:val="24"/>
        </w:rPr>
        <w:t xml:space="preserve">then </w:t>
      </w:r>
      <w:r w:rsidR="00785DA8">
        <w:rPr>
          <w:szCs w:val="24"/>
        </w:rPr>
        <w:t xml:space="preserve">persons are distinct </w:t>
      </w:r>
      <w:r w:rsidR="002C63C8">
        <w:rPr>
          <w:szCs w:val="24"/>
        </w:rPr>
        <w:t xml:space="preserve">from </w:t>
      </w:r>
      <w:r w:rsidR="00785DA8">
        <w:rPr>
          <w:szCs w:val="24"/>
        </w:rPr>
        <w:t xml:space="preserve">their </w:t>
      </w:r>
      <w:r w:rsidR="002C63C8">
        <w:rPr>
          <w:szCs w:val="24"/>
        </w:rPr>
        <w:t>brain</w:t>
      </w:r>
      <w:r w:rsidR="00785DA8">
        <w:rPr>
          <w:szCs w:val="24"/>
        </w:rPr>
        <w:t>s</w:t>
      </w:r>
      <w:r w:rsidR="002C63C8">
        <w:rPr>
          <w:szCs w:val="24"/>
        </w:rPr>
        <w:t xml:space="preserve">. However, if </w:t>
      </w:r>
      <w:r w:rsidR="00785DA8">
        <w:rPr>
          <w:szCs w:val="24"/>
        </w:rPr>
        <w:t>person</w:t>
      </w:r>
      <w:r w:rsidR="004964C9">
        <w:rPr>
          <w:szCs w:val="24"/>
        </w:rPr>
        <w:t>s</w:t>
      </w:r>
      <w:r w:rsidR="00785DA8">
        <w:rPr>
          <w:szCs w:val="24"/>
        </w:rPr>
        <w:t xml:space="preserve"> </w:t>
      </w:r>
      <w:r w:rsidR="008D5F4C">
        <w:rPr>
          <w:szCs w:val="24"/>
        </w:rPr>
        <w:t xml:space="preserve">are capable of thought </w:t>
      </w:r>
      <w:r w:rsidR="004964C9">
        <w:rPr>
          <w:szCs w:val="24"/>
        </w:rPr>
        <w:t xml:space="preserve">solely through the activities of </w:t>
      </w:r>
      <w:r w:rsidR="00785DA8">
        <w:rPr>
          <w:szCs w:val="24"/>
        </w:rPr>
        <w:t>their brain</w:t>
      </w:r>
      <w:r w:rsidR="008D5F4C">
        <w:rPr>
          <w:szCs w:val="24"/>
        </w:rPr>
        <w:t>s</w:t>
      </w:r>
      <w:r w:rsidR="00785DA8">
        <w:rPr>
          <w:szCs w:val="24"/>
        </w:rPr>
        <w:t>, their brain</w:t>
      </w:r>
      <w:r w:rsidR="008D5F4C">
        <w:rPr>
          <w:szCs w:val="24"/>
        </w:rPr>
        <w:t>s</w:t>
      </w:r>
      <w:r w:rsidR="00785DA8">
        <w:rPr>
          <w:szCs w:val="24"/>
        </w:rPr>
        <w:t xml:space="preserve"> should also be able to think</w:t>
      </w:r>
      <w:r w:rsidR="004964C9">
        <w:rPr>
          <w:szCs w:val="24"/>
        </w:rPr>
        <w:t>.</w:t>
      </w:r>
      <w:r w:rsidR="00785DA8">
        <w:rPr>
          <w:szCs w:val="24"/>
        </w:rPr>
        <w:t xml:space="preserve"> Why would the brain </w:t>
      </w:r>
      <w:r w:rsidR="008D5F4C">
        <w:rPr>
          <w:szCs w:val="24"/>
        </w:rPr>
        <w:t xml:space="preserve">be sufficient to </w:t>
      </w:r>
      <w:r w:rsidR="00785DA8">
        <w:rPr>
          <w:szCs w:val="24"/>
        </w:rPr>
        <w:t>bestow thought upon the person but wouldn’t itself be a thinker? Thus</w:t>
      </w:r>
      <w:r w:rsidR="004964C9">
        <w:rPr>
          <w:szCs w:val="24"/>
        </w:rPr>
        <w:t>,</w:t>
      </w:r>
      <w:r w:rsidR="00785DA8">
        <w:rPr>
          <w:szCs w:val="24"/>
        </w:rPr>
        <w:t xml:space="preserve"> there arises again the threat of two spatially coincident thinkers</w:t>
      </w:r>
      <w:r w:rsidR="004964C9">
        <w:rPr>
          <w:szCs w:val="24"/>
        </w:rPr>
        <w:t xml:space="preserve"> – the brain and the </w:t>
      </w:r>
      <w:r w:rsidR="004964C9">
        <w:rPr>
          <w:szCs w:val="24"/>
        </w:rPr>
        <w:lastRenderedPageBreak/>
        <w:t>brain-size person</w:t>
      </w:r>
      <w:r w:rsidR="00785DA8">
        <w:rPr>
          <w:szCs w:val="24"/>
        </w:rPr>
        <w:t xml:space="preserve">. </w:t>
      </w:r>
      <w:proofErr w:type="gramStart"/>
      <w:r w:rsidR="00674FC8">
        <w:rPr>
          <w:szCs w:val="24"/>
        </w:rPr>
        <w:t>Thus</w:t>
      </w:r>
      <w:proofErr w:type="gramEnd"/>
      <w:r w:rsidR="00674FC8">
        <w:rPr>
          <w:szCs w:val="24"/>
        </w:rPr>
        <w:t xml:space="preserve"> </w:t>
      </w:r>
      <w:r w:rsidR="00E90E62">
        <w:rPr>
          <w:szCs w:val="24"/>
        </w:rPr>
        <w:t>t</w:t>
      </w:r>
      <w:r w:rsidR="00785DA8">
        <w:rPr>
          <w:szCs w:val="24"/>
        </w:rPr>
        <w:t xml:space="preserve">he </w:t>
      </w:r>
      <w:r w:rsidR="00674FC8">
        <w:rPr>
          <w:szCs w:val="24"/>
        </w:rPr>
        <w:t xml:space="preserve">advocate of the </w:t>
      </w:r>
      <w:r w:rsidR="00E90E62">
        <w:rPr>
          <w:szCs w:val="24"/>
        </w:rPr>
        <w:t>E</w:t>
      </w:r>
      <w:r w:rsidR="00785DA8">
        <w:rPr>
          <w:szCs w:val="24"/>
        </w:rPr>
        <w:t xml:space="preserve">mbodied </w:t>
      </w:r>
      <w:r w:rsidR="00E90E62">
        <w:rPr>
          <w:szCs w:val="24"/>
        </w:rPr>
        <w:t>M</w:t>
      </w:r>
      <w:r w:rsidR="00785DA8">
        <w:rPr>
          <w:szCs w:val="24"/>
        </w:rPr>
        <w:t xml:space="preserve">ind </w:t>
      </w:r>
      <w:r w:rsidR="00674FC8">
        <w:rPr>
          <w:szCs w:val="24"/>
        </w:rPr>
        <w:t xml:space="preserve">Account </w:t>
      </w:r>
      <w:r w:rsidR="00785DA8">
        <w:rPr>
          <w:szCs w:val="24"/>
        </w:rPr>
        <w:t>has not yet avoided the headache</w:t>
      </w:r>
      <w:r w:rsidR="00F96A1F">
        <w:rPr>
          <w:szCs w:val="24"/>
        </w:rPr>
        <w:t>(s)</w:t>
      </w:r>
      <w:r w:rsidR="00785DA8">
        <w:rPr>
          <w:szCs w:val="24"/>
        </w:rPr>
        <w:t xml:space="preserve"> of too many thinkers.</w:t>
      </w:r>
    </w:p>
    <w:p w:rsidR="002C63C8" w:rsidRDefault="00D23D01" w:rsidP="0031478B">
      <w:pPr>
        <w:spacing w:after="0" w:line="480" w:lineRule="auto"/>
        <w:ind w:firstLine="720"/>
        <w:rPr>
          <w:szCs w:val="24"/>
        </w:rPr>
      </w:pPr>
      <w:r>
        <w:rPr>
          <w:szCs w:val="24"/>
        </w:rPr>
        <w:t>In</w:t>
      </w:r>
      <w:r w:rsidR="00B74DA9">
        <w:rPr>
          <w:szCs w:val="24"/>
        </w:rPr>
        <w:t xml:space="preserve"> </w:t>
      </w:r>
      <w:r w:rsidR="004964C9">
        <w:rPr>
          <w:szCs w:val="24"/>
        </w:rPr>
        <w:t xml:space="preserve">a </w:t>
      </w:r>
      <w:r w:rsidR="00B74DA9">
        <w:rPr>
          <w:szCs w:val="24"/>
        </w:rPr>
        <w:t>later work, M</w:t>
      </w:r>
      <w:r>
        <w:rPr>
          <w:szCs w:val="24"/>
        </w:rPr>
        <w:t>cMahan</w:t>
      </w:r>
      <w:r w:rsidR="004964C9">
        <w:rPr>
          <w:szCs w:val="24"/>
        </w:rPr>
        <w:t xml:space="preserve"> and </w:t>
      </w:r>
      <w:r w:rsidR="002C63C8" w:rsidRPr="00D23D01">
        <w:rPr>
          <w:szCs w:val="24"/>
        </w:rPr>
        <w:t xml:space="preserve">co-author Tim Campbell </w:t>
      </w:r>
      <w:r w:rsidR="00B74DA9">
        <w:rPr>
          <w:szCs w:val="24"/>
        </w:rPr>
        <w:t xml:space="preserve">tackle this problem by </w:t>
      </w:r>
      <w:r w:rsidR="002C63C8" w:rsidRPr="00D23D01">
        <w:rPr>
          <w:szCs w:val="24"/>
        </w:rPr>
        <w:t>deny</w:t>
      </w:r>
      <w:r w:rsidR="00B74DA9">
        <w:rPr>
          <w:szCs w:val="24"/>
        </w:rPr>
        <w:t xml:space="preserve">ing that </w:t>
      </w:r>
      <w:r w:rsidR="00ED2D7F">
        <w:rPr>
          <w:szCs w:val="24"/>
        </w:rPr>
        <w:t>brain</w:t>
      </w:r>
      <w:r w:rsidR="00E90E62">
        <w:rPr>
          <w:szCs w:val="24"/>
        </w:rPr>
        <w:t xml:space="preserve">s exist before the acquisition or after </w:t>
      </w:r>
      <w:r w:rsidR="00ED2D7F">
        <w:rPr>
          <w:szCs w:val="24"/>
        </w:rPr>
        <w:t xml:space="preserve">the loss of mental capacities. “There </w:t>
      </w:r>
      <w:r w:rsidR="002C63C8" w:rsidRPr="00D23D01">
        <w:rPr>
          <w:szCs w:val="24"/>
        </w:rPr>
        <w:t>are no</w:t>
      </w:r>
      <w:r w:rsidR="00ED2D7F">
        <w:rPr>
          <w:szCs w:val="24"/>
        </w:rPr>
        <w:t xml:space="preserve"> brains, only functional brains” (2010, 300).</w:t>
      </w:r>
      <w:r>
        <w:rPr>
          <w:szCs w:val="24"/>
        </w:rPr>
        <w:t xml:space="preserve"> Campbell</w:t>
      </w:r>
      <w:r w:rsidR="008D5F4C">
        <w:rPr>
          <w:szCs w:val="24"/>
        </w:rPr>
        <w:t>’s preference is to</w:t>
      </w:r>
      <w:r w:rsidR="00CD42D1">
        <w:rPr>
          <w:szCs w:val="24"/>
        </w:rPr>
        <w:t xml:space="preserve"> posit there are just </w:t>
      </w:r>
      <w:r w:rsidR="00B74DA9">
        <w:rPr>
          <w:szCs w:val="24"/>
        </w:rPr>
        <w:t xml:space="preserve">the remains of a </w:t>
      </w:r>
      <w:r w:rsidR="008D5F4C">
        <w:rPr>
          <w:szCs w:val="24"/>
        </w:rPr>
        <w:t>brain</w:t>
      </w:r>
      <w:r w:rsidR="00CD42D1">
        <w:rPr>
          <w:szCs w:val="24"/>
        </w:rPr>
        <w:t xml:space="preserve">, </w:t>
      </w:r>
      <w:r w:rsidR="002C63C8">
        <w:rPr>
          <w:szCs w:val="24"/>
        </w:rPr>
        <w:t>while M</w:t>
      </w:r>
      <w:r w:rsidR="004964C9">
        <w:rPr>
          <w:szCs w:val="24"/>
        </w:rPr>
        <w:t>cMahan</w:t>
      </w:r>
      <w:r w:rsidR="002C63C8">
        <w:rPr>
          <w:szCs w:val="24"/>
        </w:rPr>
        <w:t xml:space="preserve"> </w:t>
      </w:r>
      <w:r w:rsidR="008D5F4C">
        <w:rPr>
          <w:szCs w:val="24"/>
        </w:rPr>
        <w:t xml:space="preserve">favors </w:t>
      </w:r>
      <w:r w:rsidR="00B74DA9">
        <w:rPr>
          <w:szCs w:val="24"/>
        </w:rPr>
        <w:t xml:space="preserve">the </w:t>
      </w:r>
      <w:r w:rsidR="008D5F4C">
        <w:rPr>
          <w:szCs w:val="24"/>
        </w:rPr>
        <w:t xml:space="preserve">view </w:t>
      </w:r>
      <w:r w:rsidR="00324E07">
        <w:rPr>
          <w:szCs w:val="24"/>
        </w:rPr>
        <w:t xml:space="preserve">that the </w:t>
      </w:r>
      <w:r w:rsidR="00B74DA9">
        <w:rPr>
          <w:szCs w:val="24"/>
        </w:rPr>
        <w:t>cessation of higher brain activity heralds the arrival of a new entity</w:t>
      </w:r>
      <w:r w:rsidR="00E90E62">
        <w:rPr>
          <w:szCs w:val="24"/>
        </w:rPr>
        <w:t xml:space="preserve"> -</w:t>
      </w:r>
      <w:r w:rsidR="00DF423E">
        <w:rPr>
          <w:szCs w:val="24"/>
        </w:rPr>
        <w:t xml:space="preserve"> the non-thinking brain</w:t>
      </w:r>
      <w:r w:rsidR="00356102">
        <w:rPr>
          <w:szCs w:val="24"/>
        </w:rPr>
        <w:t xml:space="preserve"> (</w:t>
      </w:r>
      <w:r w:rsidR="00ED2D7F">
        <w:rPr>
          <w:szCs w:val="24"/>
        </w:rPr>
        <w:t>2010, 290</w:t>
      </w:r>
      <w:r w:rsidR="00356102">
        <w:rPr>
          <w:szCs w:val="24"/>
        </w:rPr>
        <w:t>)</w:t>
      </w:r>
      <w:r w:rsidR="00B74DA9">
        <w:rPr>
          <w:szCs w:val="24"/>
        </w:rPr>
        <w:t>. Campbell</w:t>
      </w:r>
      <w:r w:rsidR="008D5F4C">
        <w:rPr>
          <w:szCs w:val="24"/>
        </w:rPr>
        <w:t xml:space="preserve"> and McMahan</w:t>
      </w:r>
      <w:r w:rsidR="00B74DA9">
        <w:rPr>
          <w:szCs w:val="24"/>
        </w:rPr>
        <w:t xml:space="preserve"> treat the </w:t>
      </w:r>
      <w:r w:rsidR="008D5F4C">
        <w:rPr>
          <w:szCs w:val="24"/>
        </w:rPr>
        <w:t xml:space="preserve">brain </w:t>
      </w:r>
      <w:r w:rsidR="00C92BC7">
        <w:rPr>
          <w:szCs w:val="24"/>
        </w:rPr>
        <w:t xml:space="preserve">after the loss of thought akin to the way </w:t>
      </w:r>
      <w:r w:rsidR="00FC22F7">
        <w:rPr>
          <w:szCs w:val="24"/>
        </w:rPr>
        <w:t xml:space="preserve">Animalists </w:t>
      </w:r>
      <w:r w:rsidR="00B74DA9">
        <w:rPr>
          <w:szCs w:val="24"/>
        </w:rPr>
        <w:t xml:space="preserve">who are </w:t>
      </w:r>
      <w:r w:rsidR="002C63C8">
        <w:rPr>
          <w:szCs w:val="24"/>
        </w:rPr>
        <w:t>“</w:t>
      </w:r>
      <w:r w:rsidR="004E2B25">
        <w:rPr>
          <w:szCs w:val="24"/>
        </w:rPr>
        <w:t>T</w:t>
      </w:r>
      <w:r w:rsidR="002C63C8">
        <w:rPr>
          <w:szCs w:val="24"/>
        </w:rPr>
        <w:t xml:space="preserve">erminators” treat </w:t>
      </w:r>
      <w:r w:rsidR="00B74DA9">
        <w:rPr>
          <w:szCs w:val="24"/>
        </w:rPr>
        <w:t xml:space="preserve">the </w:t>
      </w:r>
      <w:r w:rsidR="002C63C8">
        <w:rPr>
          <w:szCs w:val="24"/>
        </w:rPr>
        <w:t xml:space="preserve">non-functioning </w:t>
      </w:r>
      <w:r w:rsidR="00B74DA9">
        <w:rPr>
          <w:szCs w:val="24"/>
        </w:rPr>
        <w:t xml:space="preserve">body </w:t>
      </w:r>
      <w:r w:rsidR="00C92BC7">
        <w:rPr>
          <w:szCs w:val="24"/>
        </w:rPr>
        <w:t xml:space="preserve">after the loss of life. </w:t>
      </w:r>
      <w:r>
        <w:rPr>
          <w:szCs w:val="24"/>
        </w:rPr>
        <w:t xml:space="preserve">The </w:t>
      </w:r>
      <w:r w:rsidR="004E2B25">
        <w:rPr>
          <w:szCs w:val="24"/>
        </w:rPr>
        <w:t>T</w:t>
      </w:r>
      <w:r>
        <w:rPr>
          <w:szCs w:val="24"/>
        </w:rPr>
        <w:t xml:space="preserve">erminators claim </w:t>
      </w:r>
      <w:r w:rsidR="004964C9">
        <w:rPr>
          <w:szCs w:val="24"/>
        </w:rPr>
        <w:t xml:space="preserve">that </w:t>
      </w:r>
      <w:r>
        <w:rPr>
          <w:szCs w:val="24"/>
        </w:rPr>
        <w:t>animals go out of existence at death and don’t persist as corpses</w:t>
      </w:r>
      <w:r w:rsidR="00C92BC7">
        <w:rPr>
          <w:szCs w:val="24"/>
        </w:rPr>
        <w:t>,</w:t>
      </w:r>
      <w:r>
        <w:rPr>
          <w:szCs w:val="24"/>
        </w:rPr>
        <w:t xml:space="preserve"> despite the macro-physical similarities</w:t>
      </w:r>
      <w:r w:rsidR="00CD42D1">
        <w:rPr>
          <w:szCs w:val="24"/>
        </w:rPr>
        <w:t xml:space="preserve"> (</w:t>
      </w:r>
      <w:r w:rsidR="00B74DA9">
        <w:rPr>
          <w:szCs w:val="24"/>
        </w:rPr>
        <w:t>v</w:t>
      </w:r>
      <w:r w:rsidR="00356102">
        <w:rPr>
          <w:szCs w:val="24"/>
        </w:rPr>
        <w:t>an Inwagen</w:t>
      </w:r>
      <w:r w:rsidR="00B74DA9">
        <w:rPr>
          <w:szCs w:val="24"/>
        </w:rPr>
        <w:t>:</w:t>
      </w:r>
      <w:r w:rsidR="00356102">
        <w:rPr>
          <w:szCs w:val="24"/>
        </w:rPr>
        <w:t xml:space="preserve"> </w:t>
      </w:r>
      <w:r w:rsidR="004964C9">
        <w:rPr>
          <w:szCs w:val="24"/>
        </w:rPr>
        <w:t>1990</w:t>
      </w:r>
      <w:r w:rsidR="00B74DA9">
        <w:rPr>
          <w:szCs w:val="24"/>
        </w:rPr>
        <w:t>;</w:t>
      </w:r>
      <w:r w:rsidR="004964C9">
        <w:rPr>
          <w:szCs w:val="24"/>
        </w:rPr>
        <w:t xml:space="preserve"> </w:t>
      </w:r>
      <w:r w:rsidR="00CD42D1">
        <w:rPr>
          <w:szCs w:val="24"/>
        </w:rPr>
        <w:t>Olson</w:t>
      </w:r>
      <w:r w:rsidR="004964C9">
        <w:rPr>
          <w:szCs w:val="24"/>
        </w:rPr>
        <w:t>:</w:t>
      </w:r>
      <w:r w:rsidR="00F96A1F">
        <w:rPr>
          <w:szCs w:val="24"/>
        </w:rPr>
        <w:t xml:space="preserve"> </w:t>
      </w:r>
      <w:r w:rsidR="004964C9">
        <w:rPr>
          <w:szCs w:val="24"/>
        </w:rPr>
        <w:t>1997, 2004</w:t>
      </w:r>
      <w:r w:rsidR="00CD42D1">
        <w:rPr>
          <w:szCs w:val="24"/>
        </w:rPr>
        <w:t>)</w:t>
      </w:r>
      <w:r>
        <w:rPr>
          <w:szCs w:val="24"/>
        </w:rPr>
        <w:t>.</w:t>
      </w:r>
      <w:r w:rsidR="00635160">
        <w:rPr>
          <w:szCs w:val="24"/>
        </w:rPr>
        <w:t xml:space="preserve"> What is called the </w:t>
      </w:r>
      <w:r w:rsidR="004964C9">
        <w:rPr>
          <w:szCs w:val="24"/>
        </w:rPr>
        <w:t>“</w:t>
      </w:r>
      <w:r w:rsidR="00635160">
        <w:rPr>
          <w:szCs w:val="24"/>
        </w:rPr>
        <w:t>corpse</w:t>
      </w:r>
      <w:r w:rsidR="004964C9">
        <w:rPr>
          <w:szCs w:val="24"/>
        </w:rPr>
        <w:t>”</w:t>
      </w:r>
      <w:r w:rsidR="00635160">
        <w:rPr>
          <w:szCs w:val="24"/>
        </w:rPr>
        <w:t xml:space="preserve"> is better interpreted as just remains that don’t compose anything. Animals are essentially living beings. </w:t>
      </w:r>
      <w:r w:rsidR="00B74DA9">
        <w:rPr>
          <w:szCs w:val="24"/>
        </w:rPr>
        <w:t xml:space="preserve">So perhaps </w:t>
      </w:r>
      <w:r w:rsidR="00FC22F7">
        <w:rPr>
          <w:szCs w:val="24"/>
        </w:rPr>
        <w:t>A</w:t>
      </w:r>
      <w:r w:rsidR="00B74DA9">
        <w:rPr>
          <w:szCs w:val="24"/>
        </w:rPr>
        <w:t xml:space="preserve">nimalists can’t complain when </w:t>
      </w:r>
      <w:r w:rsidR="00FC22F7">
        <w:rPr>
          <w:szCs w:val="24"/>
        </w:rPr>
        <w:t>E</w:t>
      </w:r>
      <w:r w:rsidR="00B74DA9">
        <w:rPr>
          <w:szCs w:val="24"/>
        </w:rPr>
        <w:t xml:space="preserve">mbodied </w:t>
      </w:r>
      <w:r w:rsidR="00FC22F7">
        <w:rPr>
          <w:szCs w:val="24"/>
        </w:rPr>
        <w:t>M</w:t>
      </w:r>
      <w:r w:rsidR="00B74DA9">
        <w:rPr>
          <w:szCs w:val="24"/>
        </w:rPr>
        <w:t>ind theorists</w:t>
      </w:r>
      <w:r w:rsidR="00635160">
        <w:rPr>
          <w:szCs w:val="24"/>
        </w:rPr>
        <w:t xml:space="preserve"> </w:t>
      </w:r>
      <w:r w:rsidR="004964C9">
        <w:rPr>
          <w:szCs w:val="24"/>
        </w:rPr>
        <w:t xml:space="preserve">assert </w:t>
      </w:r>
      <w:r w:rsidR="00635160">
        <w:rPr>
          <w:szCs w:val="24"/>
        </w:rPr>
        <w:t xml:space="preserve">that cerebra are essentially thinking </w:t>
      </w:r>
      <w:r w:rsidR="004964C9">
        <w:rPr>
          <w:szCs w:val="24"/>
        </w:rPr>
        <w:t>organs</w:t>
      </w:r>
      <w:r w:rsidR="00635160">
        <w:rPr>
          <w:szCs w:val="24"/>
        </w:rPr>
        <w:t>.</w:t>
      </w:r>
      <w:r w:rsidR="00B74DA9">
        <w:rPr>
          <w:rStyle w:val="FootnoteReference"/>
          <w:szCs w:val="24"/>
        </w:rPr>
        <w:footnoteReference w:id="5"/>
      </w:r>
      <w:r w:rsidR="00635160">
        <w:rPr>
          <w:szCs w:val="24"/>
        </w:rPr>
        <w:t xml:space="preserve"> When the </w:t>
      </w:r>
      <w:r w:rsidR="008D5F4C">
        <w:rPr>
          <w:szCs w:val="24"/>
        </w:rPr>
        <w:t xml:space="preserve">brain </w:t>
      </w:r>
      <w:r w:rsidR="00635160">
        <w:rPr>
          <w:szCs w:val="24"/>
        </w:rPr>
        <w:t xml:space="preserve">can’t produce thought, there </w:t>
      </w:r>
      <w:r w:rsidR="004964C9">
        <w:rPr>
          <w:szCs w:val="24"/>
        </w:rPr>
        <w:t>no longer exists a cerebrum, just its remains</w:t>
      </w:r>
      <w:r w:rsidR="00635160">
        <w:rPr>
          <w:szCs w:val="24"/>
        </w:rPr>
        <w:t xml:space="preserve">. </w:t>
      </w:r>
    </w:p>
    <w:p w:rsidR="002C63C8" w:rsidRDefault="00635160" w:rsidP="0031478B">
      <w:pPr>
        <w:spacing w:after="0" w:line="480" w:lineRule="auto"/>
        <w:rPr>
          <w:szCs w:val="24"/>
        </w:rPr>
      </w:pPr>
      <w:r>
        <w:rPr>
          <w:b/>
          <w:szCs w:val="24"/>
        </w:rPr>
        <w:tab/>
      </w:r>
      <w:r w:rsidR="001F0268" w:rsidRPr="00635160">
        <w:rPr>
          <w:szCs w:val="24"/>
        </w:rPr>
        <w:t xml:space="preserve">While </w:t>
      </w:r>
      <w:r w:rsidR="001F0268">
        <w:rPr>
          <w:szCs w:val="24"/>
        </w:rPr>
        <w:t xml:space="preserve">I am </w:t>
      </w:r>
      <w:r w:rsidR="004964C9">
        <w:rPr>
          <w:szCs w:val="24"/>
        </w:rPr>
        <w:t xml:space="preserve">somewhat </w:t>
      </w:r>
      <w:r w:rsidR="001F0268">
        <w:rPr>
          <w:szCs w:val="24"/>
        </w:rPr>
        <w:t xml:space="preserve">sympathetic to this move of Campbell and McMahan, they are not out of the mereological woods just yet. And it turns out that there is no ready-made path out of the woods. They are going to have to clear cut their way, cutting down the oldest redwoods and every other organism in the </w:t>
      </w:r>
      <w:r w:rsidR="00567C6B">
        <w:rPr>
          <w:szCs w:val="24"/>
        </w:rPr>
        <w:t>forest</w:t>
      </w:r>
      <w:r w:rsidR="001F0268">
        <w:rPr>
          <w:szCs w:val="24"/>
        </w:rPr>
        <w:t xml:space="preserve">. </w:t>
      </w:r>
      <w:r w:rsidR="004964C9">
        <w:rPr>
          <w:szCs w:val="24"/>
        </w:rPr>
        <w:t>To see why they must be so radical, a</w:t>
      </w:r>
      <w:r w:rsidR="002C63C8">
        <w:rPr>
          <w:szCs w:val="24"/>
        </w:rPr>
        <w:t xml:space="preserve">ssume </w:t>
      </w:r>
      <w:r w:rsidR="00324E07">
        <w:rPr>
          <w:szCs w:val="24"/>
        </w:rPr>
        <w:t>with many p</w:t>
      </w:r>
      <w:r w:rsidR="008D5F4C">
        <w:rPr>
          <w:szCs w:val="24"/>
        </w:rPr>
        <w:t xml:space="preserve">rominent </w:t>
      </w:r>
      <w:r w:rsidR="00A90E45" w:rsidRPr="00D126D2">
        <w:rPr>
          <w:rFonts w:cstheme="minorBidi"/>
          <w:szCs w:val="24"/>
        </w:rPr>
        <w:lastRenderedPageBreak/>
        <w:t xml:space="preserve">philosophers and neuroscientists </w:t>
      </w:r>
      <w:r w:rsidR="00324E07">
        <w:rPr>
          <w:rFonts w:cstheme="minorBidi"/>
          <w:szCs w:val="24"/>
        </w:rPr>
        <w:t xml:space="preserve">that </w:t>
      </w:r>
      <w:r w:rsidR="00A90E45" w:rsidRPr="00D126D2">
        <w:rPr>
          <w:rFonts w:cstheme="minorBidi"/>
          <w:szCs w:val="24"/>
        </w:rPr>
        <w:t>the human animal could survive being pared down to the size of the brain – the maimed animal would then be composed of every part of the brain and nothing else</w:t>
      </w:r>
      <w:r w:rsidR="00A90E45" w:rsidRPr="00D126D2">
        <w:rPr>
          <w:rFonts w:asciiTheme="minorHAnsi" w:hAnsiTheme="minorHAnsi" w:cstheme="minorBidi"/>
          <w:sz w:val="22"/>
          <w:szCs w:val="22"/>
        </w:rPr>
        <w:t xml:space="preserve"> (</w:t>
      </w:r>
      <w:r w:rsidR="00A90E45" w:rsidRPr="00D126D2">
        <w:rPr>
          <w:rFonts w:cstheme="minorBidi"/>
          <w:szCs w:val="24"/>
        </w:rPr>
        <w:t>Van Inwagen</w:t>
      </w:r>
      <w:r w:rsidR="00E90E62">
        <w:rPr>
          <w:rFonts w:cstheme="minorBidi"/>
          <w:szCs w:val="24"/>
        </w:rPr>
        <w:t>:</w:t>
      </w:r>
      <w:r w:rsidR="00A90E45" w:rsidRPr="00D126D2">
        <w:rPr>
          <w:rFonts w:cstheme="minorBidi"/>
          <w:szCs w:val="24"/>
        </w:rPr>
        <w:t xml:space="preserve"> 1990</w:t>
      </w:r>
      <w:r w:rsidR="004964C9">
        <w:rPr>
          <w:rFonts w:cstheme="minorBidi"/>
          <w:szCs w:val="24"/>
        </w:rPr>
        <w:t>;</w:t>
      </w:r>
      <w:r w:rsidR="00A90E45" w:rsidRPr="00D126D2">
        <w:rPr>
          <w:rFonts w:cstheme="minorBidi"/>
          <w:szCs w:val="24"/>
        </w:rPr>
        <w:t xml:space="preserve"> Olson</w:t>
      </w:r>
      <w:r w:rsidR="00E90E62">
        <w:rPr>
          <w:rFonts w:cstheme="minorBidi"/>
          <w:szCs w:val="24"/>
        </w:rPr>
        <w:t>:</w:t>
      </w:r>
      <w:r w:rsidR="00A90E45" w:rsidRPr="00D126D2">
        <w:rPr>
          <w:rFonts w:cstheme="minorBidi"/>
          <w:szCs w:val="24"/>
        </w:rPr>
        <w:t xml:space="preserve"> 1997</w:t>
      </w:r>
      <w:r w:rsidR="004964C9">
        <w:rPr>
          <w:rFonts w:cstheme="minorBidi"/>
          <w:szCs w:val="24"/>
        </w:rPr>
        <w:t>;</w:t>
      </w:r>
      <w:r w:rsidR="00A90E45" w:rsidRPr="00D126D2">
        <w:rPr>
          <w:rFonts w:cstheme="minorBidi"/>
          <w:szCs w:val="24"/>
        </w:rPr>
        <w:t xml:space="preserve"> Bernat</w:t>
      </w:r>
      <w:r w:rsidR="00E90E62">
        <w:rPr>
          <w:rFonts w:cstheme="minorBidi"/>
          <w:szCs w:val="24"/>
        </w:rPr>
        <w:t>:</w:t>
      </w:r>
      <w:r w:rsidR="001F0268">
        <w:rPr>
          <w:rFonts w:cstheme="minorBidi"/>
          <w:szCs w:val="24"/>
        </w:rPr>
        <w:t xml:space="preserve"> 1998</w:t>
      </w:r>
      <w:r w:rsidR="004964C9">
        <w:rPr>
          <w:rFonts w:cstheme="minorBidi"/>
          <w:szCs w:val="24"/>
        </w:rPr>
        <w:t>;</w:t>
      </w:r>
      <w:r w:rsidR="00A90E45" w:rsidRPr="00D126D2">
        <w:rPr>
          <w:rFonts w:cstheme="minorBidi"/>
          <w:szCs w:val="24"/>
        </w:rPr>
        <w:t xml:space="preserve">  Shewmon</w:t>
      </w:r>
      <w:r w:rsidR="004964C9">
        <w:rPr>
          <w:rFonts w:cstheme="minorBidi"/>
          <w:szCs w:val="24"/>
        </w:rPr>
        <w:t xml:space="preserve">: 1997; </w:t>
      </w:r>
      <w:r w:rsidR="00A90E45" w:rsidRPr="00D126D2">
        <w:rPr>
          <w:rFonts w:cstheme="minorBidi"/>
          <w:szCs w:val="24"/>
        </w:rPr>
        <w:t xml:space="preserve"> Damasio</w:t>
      </w:r>
      <w:r w:rsidR="004964C9">
        <w:rPr>
          <w:rFonts w:cstheme="minorBidi"/>
          <w:szCs w:val="24"/>
        </w:rPr>
        <w:t>: 1999)</w:t>
      </w:r>
      <w:r w:rsidR="00A90E45" w:rsidRPr="00D126D2">
        <w:rPr>
          <w:rFonts w:cstheme="minorBidi"/>
          <w:szCs w:val="24"/>
        </w:rPr>
        <w:t>.</w:t>
      </w:r>
      <w:r w:rsidR="00324E07" w:rsidRPr="00324E07">
        <w:rPr>
          <w:rStyle w:val="FootnoteReference"/>
          <w:szCs w:val="24"/>
        </w:rPr>
        <w:t xml:space="preserve"> </w:t>
      </w:r>
      <w:r w:rsidR="00324E07">
        <w:rPr>
          <w:rStyle w:val="FootnoteReference"/>
          <w:szCs w:val="24"/>
        </w:rPr>
        <w:footnoteReference w:id="6"/>
      </w:r>
      <w:r w:rsidR="00A90E45" w:rsidRPr="00D126D2">
        <w:rPr>
          <w:rFonts w:cstheme="minorBidi"/>
          <w:szCs w:val="24"/>
          <w:vertAlign w:val="superscript"/>
        </w:rPr>
        <w:t xml:space="preserve">  </w:t>
      </w:r>
      <w:r w:rsidR="00A90E45" w:rsidRPr="00D126D2">
        <w:rPr>
          <w:rFonts w:cstheme="minorBidi"/>
          <w:szCs w:val="24"/>
        </w:rPr>
        <w:t>The brain existed as an entity distinct from (non-identical to) the animal before the animal becomes the same size as the brain. If the brain was once not identical to the animal, it will always be distinct. The brain and the animal don’t become the same entity when they come to be composed of the same parts. Since the brain and the pared down animal consist of the same parts, there would again be a problem of spatially coincident thinkers.</w:t>
      </w:r>
      <w:r w:rsidR="00A90E45" w:rsidRPr="00D126D2">
        <w:rPr>
          <w:rFonts w:cstheme="minorBidi"/>
          <w:szCs w:val="24"/>
          <w:vertAlign w:val="superscript"/>
        </w:rPr>
        <w:t xml:space="preserve"> </w:t>
      </w:r>
      <w:r w:rsidR="00A90E45">
        <w:rPr>
          <w:szCs w:val="24"/>
        </w:rPr>
        <w:t xml:space="preserve">Such </w:t>
      </w:r>
      <w:r w:rsidR="00E90E62">
        <w:rPr>
          <w:szCs w:val="24"/>
        </w:rPr>
        <w:t xml:space="preserve">animals </w:t>
      </w:r>
      <w:r w:rsidR="00A90E45">
        <w:rPr>
          <w:szCs w:val="24"/>
        </w:rPr>
        <w:t xml:space="preserve">will become </w:t>
      </w:r>
      <w:r w:rsidR="002C63C8">
        <w:rPr>
          <w:szCs w:val="24"/>
        </w:rPr>
        <w:t xml:space="preserve">spatially coincident </w:t>
      </w:r>
      <w:r w:rsidR="00A90E45">
        <w:rPr>
          <w:szCs w:val="24"/>
        </w:rPr>
        <w:t xml:space="preserve">with their brain </w:t>
      </w:r>
      <w:r w:rsidR="002C63C8">
        <w:rPr>
          <w:szCs w:val="24"/>
        </w:rPr>
        <w:t>and both will be non</w:t>
      </w:r>
      <w:r w:rsidR="001703EB">
        <w:rPr>
          <w:szCs w:val="24"/>
        </w:rPr>
        <w:t>-</w:t>
      </w:r>
      <w:r w:rsidR="002C63C8">
        <w:rPr>
          <w:szCs w:val="24"/>
        </w:rPr>
        <w:t xml:space="preserve">derivative thinkers. </w:t>
      </w:r>
      <w:r w:rsidR="00A90E45">
        <w:rPr>
          <w:szCs w:val="24"/>
        </w:rPr>
        <w:t xml:space="preserve">The </w:t>
      </w:r>
      <w:r w:rsidR="00E90E62">
        <w:rPr>
          <w:szCs w:val="24"/>
        </w:rPr>
        <w:t xml:space="preserve">animal </w:t>
      </w:r>
      <w:r w:rsidR="00A90E45">
        <w:rPr>
          <w:szCs w:val="24"/>
        </w:rPr>
        <w:t xml:space="preserve">would not be a derivative thinker as the very same atoms arranged in such a way that </w:t>
      </w:r>
      <w:r w:rsidR="001F0268">
        <w:rPr>
          <w:szCs w:val="24"/>
        </w:rPr>
        <w:t xml:space="preserve">enable </w:t>
      </w:r>
      <w:r w:rsidR="00A90E45">
        <w:rPr>
          <w:szCs w:val="24"/>
        </w:rPr>
        <w:t xml:space="preserve">the brain </w:t>
      </w:r>
      <w:r w:rsidR="001F0268">
        <w:rPr>
          <w:szCs w:val="24"/>
        </w:rPr>
        <w:t>to non-derivatively think</w:t>
      </w:r>
      <w:r w:rsidR="0066209A">
        <w:rPr>
          <w:szCs w:val="24"/>
        </w:rPr>
        <w:t xml:space="preserve"> </w:t>
      </w:r>
      <w:r w:rsidR="00A90E45">
        <w:rPr>
          <w:szCs w:val="24"/>
        </w:rPr>
        <w:t xml:space="preserve">will also compose the maimed animal. </w:t>
      </w:r>
      <w:r w:rsidR="001703EB">
        <w:rPr>
          <w:szCs w:val="24"/>
        </w:rPr>
        <w:t xml:space="preserve">My contention is that </w:t>
      </w:r>
      <w:r w:rsidR="00F41683">
        <w:rPr>
          <w:szCs w:val="24"/>
        </w:rPr>
        <w:t xml:space="preserve">defenders of the </w:t>
      </w:r>
      <w:r w:rsidR="00E90E62">
        <w:rPr>
          <w:szCs w:val="24"/>
        </w:rPr>
        <w:t>E</w:t>
      </w:r>
      <w:r w:rsidR="001703EB">
        <w:rPr>
          <w:szCs w:val="24"/>
        </w:rPr>
        <w:t xml:space="preserve">mbodied </w:t>
      </w:r>
      <w:r w:rsidR="00E90E62">
        <w:rPr>
          <w:szCs w:val="24"/>
        </w:rPr>
        <w:t>M</w:t>
      </w:r>
      <w:r w:rsidR="001703EB">
        <w:rPr>
          <w:szCs w:val="24"/>
        </w:rPr>
        <w:t xml:space="preserve">ind </w:t>
      </w:r>
      <w:r w:rsidR="00F41683">
        <w:rPr>
          <w:szCs w:val="24"/>
        </w:rPr>
        <w:t xml:space="preserve">Account </w:t>
      </w:r>
      <w:r w:rsidR="002C63C8" w:rsidRPr="001703EB">
        <w:rPr>
          <w:szCs w:val="24"/>
        </w:rPr>
        <w:t xml:space="preserve">will have to deny that there are </w:t>
      </w:r>
      <w:r w:rsidR="00FC22F7">
        <w:rPr>
          <w:szCs w:val="24"/>
        </w:rPr>
        <w:t>animals</w:t>
      </w:r>
      <w:r w:rsidR="00A90E45">
        <w:rPr>
          <w:szCs w:val="24"/>
        </w:rPr>
        <w:t xml:space="preserve"> or any entities larger than the brain that can be reduced to the size of the brain. So</w:t>
      </w:r>
      <w:r w:rsidR="00FC22F7">
        <w:rPr>
          <w:szCs w:val="24"/>
        </w:rPr>
        <w:t>,</w:t>
      </w:r>
      <w:r w:rsidR="00A90E45">
        <w:rPr>
          <w:szCs w:val="24"/>
        </w:rPr>
        <w:t xml:space="preserve"> anything larger than the brain will be eliminated and paraphrased as </w:t>
      </w:r>
      <w:r w:rsidR="00F96A1F">
        <w:rPr>
          <w:szCs w:val="24"/>
        </w:rPr>
        <w:t>“</w:t>
      </w:r>
      <w:r w:rsidR="00A90E45">
        <w:rPr>
          <w:szCs w:val="24"/>
        </w:rPr>
        <w:t>atoms arranged animal-wise</w:t>
      </w:r>
      <w:r w:rsidR="00F96A1F">
        <w:rPr>
          <w:szCs w:val="24"/>
        </w:rPr>
        <w:t>”</w:t>
      </w:r>
      <w:r w:rsidR="00324E07">
        <w:rPr>
          <w:szCs w:val="24"/>
        </w:rPr>
        <w:t>,</w:t>
      </w:r>
      <w:r w:rsidR="00A90E45">
        <w:rPr>
          <w:szCs w:val="24"/>
        </w:rPr>
        <w:t xml:space="preserve"> or </w:t>
      </w:r>
      <w:r w:rsidR="00F96A1F">
        <w:rPr>
          <w:szCs w:val="24"/>
        </w:rPr>
        <w:t>“</w:t>
      </w:r>
      <w:r w:rsidR="00A90E45">
        <w:rPr>
          <w:szCs w:val="24"/>
        </w:rPr>
        <w:t>head-wise</w:t>
      </w:r>
      <w:r w:rsidR="00F96A1F">
        <w:rPr>
          <w:szCs w:val="24"/>
        </w:rPr>
        <w:t>”</w:t>
      </w:r>
      <w:r w:rsidR="00324E07">
        <w:rPr>
          <w:szCs w:val="24"/>
        </w:rPr>
        <w:t>,</w:t>
      </w:r>
      <w:r w:rsidR="00A90E45">
        <w:rPr>
          <w:szCs w:val="24"/>
        </w:rPr>
        <w:t xml:space="preserve"> or </w:t>
      </w:r>
      <w:r w:rsidR="00F96A1F">
        <w:rPr>
          <w:szCs w:val="24"/>
        </w:rPr>
        <w:t>“</w:t>
      </w:r>
      <w:r w:rsidR="00A90E45">
        <w:rPr>
          <w:szCs w:val="24"/>
        </w:rPr>
        <w:t>upper-body-wise</w:t>
      </w:r>
      <w:r w:rsidR="00F96A1F">
        <w:rPr>
          <w:szCs w:val="24"/>
        </w:rPr>
        <w:t>”</w:t>
      </w:r>
      <w:r w:rsidR="00324E07">
        <w:rPr>
          <w:szCs w:val="24"/>
        </w:rPr>
        <w:t>,</w:t>
      </w:r>
      <w:r w:rsidR="00A90E45">
        <w:rPr>
          <w:szCs w:val="24"/>
        </w:rPr>
        <w:t xml:space="preserve"> </w:t>
      </w:r>
      <w:r w:rsidR="001F0268">
        <w:rPr>
          <w:szCs w:val="24"/>
        </w:rPr>
        <w:t xml:space="preserve">or </w:t>
      </w:r>
      <w:r w:rsidR="00F96A1F">
        <w:rPr>
          <w:szCs w:val="24"/>
        </w:rPr>
        <w:t>“</w:t>
      </w:r>
      <w:r w:rsidR="001F0268">
        <w:rPr>
          <w:szCs w:val="24"/>
        </w:rPr>
        <w:t>nervous system-wise</w:t>
      </w:r>
      <w:r w:rsidR="00F96A1F">
        <w:rPr>
          <w:szCs w:val="24"/>
        </w:rPr>
        <w:t>”</w:t>
      </w:r>
      <w:r w:rsidR="001F0268">
        <w:rPr>
          <w:szCs w:val="24"/>
        </w:rPr>
        <w:t xml:space="preserve"> and so on.</w:t>
      </w:r>
    </w:p>
    <w:p w:rsidR="00D126D2" w:rsidRPr="00D126D2" w:rsidRDefault="00F41683" w:rsidP="0031478B">
      <w:pPr>
        <w:spacing w:after="0" w:line="480" w:lineRule="auto"/>
        <w:ind w:firstLine="720"/>
        <w:rPr>
          <w:rFonts w:cstheme="minorBidi"/>
          <w:szCs w:val="24"/>
        </w:rPr>
      </w:pPr>
      <w:r>
        <w:rPr>
          <w:rFonts w:cstheme="minorBidi"/>
          <w:szCs w:val="24"/>
          <w:lang w:bidi="en-US"/>
        </w:rPr>
        <w:t xml:space="preserve">Supporters </w:t>
      </w:r>
      <w:r w:rsidR="004964C9">
        <w:rPr>
          <w:rFonts w:cstheme="minorBidi"/>
          <w:szCs w:val="24"/>
          <w:lang w:bidi="en-US"/>
        </w:rPr>
        <w:t xml:space="preserve">of the </w:t>
      </w:r>
      <w:r w:rsidR="00E90E62">
        <w:rPr>
          <w:rFonts w:cstheme="minorBidi"/>
          <w:szCs w:val="24"/>
          <w:lang w:bidi="en-US"/>
        </w:rPr>
        <w:t>E</w:t>
      </w:r>
      <w:r w:rsidR="001F0268">
        <w:rPr>
          <w:rFonts w:cstheme="minorBidi"/>
          <w:szCs w:val="24"/>
          <w:lang w:bidi="en-US"/>
        </w:rPr>
        <w:t xml:space="preserve">mbodied </w:t>
      </w:r>
      <w:r w:rsidR="00E90E62">
        <w:rPr>
          <w:rFonts w:cstheme="minorBidi"/>
          <w:szCs w:val="24"/>
          <w:lang w:bidi="en-US"/>
        </w:rPr>
        <w:t>M</w:t>
      </w:r>
      <w:r w:rsidR="001F0268">
        <w:rPr>
          <w:rFonts w:cstheme="minorBidi"/>
          <w:szCs w:val="24"/>
          <w:lang w:bidi="en-US"/>
        </w:rPr>
        <w:t xml:space="preserve">ind </w:t>
      </w:r>
      <w:r>
        <w:rPr>
          <w:rFonts w:cstheme="minorBidi"/>
          <w:szCs w:val="24"/>
          <w:lang w:bidi="en-US"/>
        </w:rPr>
        <w:t>A</w:t>
      </w:r>
      <w:r w:rsidR="008D5F4C">
        <w:rPr>
          <w:rFonts w:cstheme="minorBidi"/>
          <w:szCs w:val="24"/>
          <w:lang w:bidi="en-US"/>
        </w:rPr>
        <w:t xml:space="preserve">ccount </w:t>
      </w:r>
      <w:r w:rsidR="00A90E45">
        <w:rPr>
          <w:rFonts w:cstheme="minorBidi"/>
          <w:szCs w:val="24"/>
          <w:lang w:bidi="en-US"/>
        </w:rPr>
        <w:t xml:space="preserve">might </w:t>
      </w:r>
      <w:r w:rsidR="004964C9">
        <w:rPr>
          <w:rFonts w:cstheme="minorBidi"/>
          <w:szCs w:val="24"/>
          <w:lang w:bidi="en-US"/>
        </w:rPr>
        <w:t xml:space="preserve">respond </w:t>
      </w:r>
      <w:r w:rsidR="00A90E45">
        <w:rPr>
          <w:rFonts w:cstheme="minorBidi"/>
          <w:szCs w:val="24"/>
          <w:lang w:bidi="en-US"/>
        </w:rPr>
        <w:t>that the animal couldn’t be reduced to the size of the person because it</w:t>
      </w:r>
      <w:r w:rsidR="004964C9">
        <w:rPr>
          <w:rFonts w:cstheme="minorBidi"/>
          <w:szCs w:val="24"/>
          <w:lang w:bidi="en-US"/>
        </w:rPr>
        <w:t xml:space="preserve"> is</w:t>
      </w:r>
      <w:r w:rsidR="00A90E45">
        <w:rPr>
          <w:rFonts w:cstheme="minorBidi"/>
          <w:szCs w:val="24"/>
          <w:lang w:bidi="en-US"/>
        </w:rPr>
        <w:t xml:space="preserve"> the cerebrum and not the </w:t>
      </w:r>
      <w:r w:rsidR="001F0268">
        <w:rPr>
          <w:rFonts w:cstheme="minorBidi"/>
          <w:szCs w:val="24"/>
          <w:lang w:bidi="en-US"/>
        </w:rPr>
        <w:t xml:space="preserve">whole </w:t>
      </w:r>
      <w:r w:rsidR="00A90E45">
        <w:rPr>
          <w:rFonts w:cstheme="minorBidi"/>
          <w:szCs w:val="24"/>
          <w:lang w:bidi="en-US"/>
        </w:rPr>
        <w:t xml:space="preserve">brain that is the </w:t>
      </w:r>
      <w:r w:rsidR="00324E07">
        <w:rPr>
          <w:rFonts w:cstheme="minorBidi"/>
          <w:szCs w:val="24"/>
          <w:lang w:bidi="en-US"/>
        </w:rPr>
        <w:t xml:space="preserve">thinking </w:t>
      </w:r>
      <w:r w:rsidR="00A90E45">
        <w:rPr>
          <w:rFonts w:cstheme="minorBidi"/>
          <w:szCs w:val="24"/>
          <w:lang w:bidi="en-US"/>
        </w:rPr>
        <w:t xml:space="preserve">person. </w:t>
      </w:r>
      <w:r w:rsidR="00DA2DD5">
        <w:rPr>
          <w:rFonts w:cstheme="minorBidi"/>
          <w:szCs w:val="24"/>
          <w:lang w:bidi="en-US"/>
        </w:rPr>
        <w:t xml:space="preserve">Animals </w:t>
      </w:r>
      <w:r w:rsidR="00324E07">
        <w:rPr>
          <w:rFonts w:cstheme="minorBidi"/>
          <w:szCs w:val="24"/>
          <w:lang w:bidi="en-US"/>
        </w:rPr>
        <w:t xml:space="preserve">can’t survive the reduction to the size of the cerebrum. A cerebrum’s activities are not constitutive of life. The cerebrum is an organ and not alive and so the </w:t>
      </w:r>
      <w:r w:rsidR="00DA2DD5">
        <w:rPr>
          <w:rFonts w:cstheme="minorBidi"/>
          <w:szCs w:val="24"/>
          <w:lang w:bidi="en-US"/>
        </w:rPr>
        <w:t xml:space="preserve">animal </w:t>
      </w:r>
      <w:r w:rsidR="00324E07">
        <w:rPr>
          <w:rFonts w:cstheme="minorBidi"/>
          <w:szCs w:val="24"/>
          <w:lang w:bidi="en-US"/>
        </w:rPr>
        <w:t xml:space="preserve">cannot become spatially coincident with the cerebrum. </w:t>
      </w:r>
      <w:r w:rsidR="004964C9">
        <w:rPr>
          <w:rFonts w:cstheme="minorBidi"/>
          <w:szCs w:val="24"/>
          <w:lang w:bidi="en-US"/>
        </w:rPr>
        <w:t xml:space="preserve">While the brainstem is crucial to an </w:t>
      </w:r>
      <w:r w:rsidR="00DA2DD5">
        <w:rPr>
          <w:rFonts w:cstheme="minorBidi"/>
          <w:szCs w:val="24"/>
          <w:lang w:bidi="en-US"/>
        </w:rPr>
        <w:t xml:space="preserve">animal </w:t>
      </w:r>
      <w:r w:rsidR="004964C9">
        <w:rPr>
          <w:rFonts w:cstheme="minorBidi"/>
          <w:szCs w:val="24"/>
          <w:lang w:bidi="en-US"/>
        </w:rPr>
        <w:t xml:space="preserve">because of its role in biological integration, </w:t>
      </w:r>
      <w:r w:rsidR="00324E07">
        <w:rPr>
          <w:rFonts w:cstheme="minorBidi"/>
          <w:szCs w:val="24"/>
          <w:lang w:bidi="en-US"/>
        </w:rPr>
        <w:t xml:space="preserve">the </w:t>
      </w:r>
      <w:r w:rsidR="00DA2DD5">
        <w:rPr>
          <w:rFonts w:cstheme="minorBidi"/>
          <w:szCs w:val="24"/>
          <w:lang w:bidi="en-US"/>
        </w:rPr>
        <w:t>E</w:t>
      </w:r>
      <w:r w:rsidR="00324E07">
        <w:rPr>
          <w:rFonts w:cstheme="minorBidi"/>
          <w:szCs w:val="24"/>
          <w:lang w:bidi="en-US"/>
        </w:rPr>
        <w:t xml:space="preserve">mbodied </w:t>
      </w:r>
      <w:r w:rsidR="00DA2DD5">
        <w:rPr>
          <w:rFonts w:cstheme="minorBidi"/>
          <w:szCs w:val="24"/>
          <w:lang w:bidi="en-US"/>
        </w:rPr>
        <w:t>M</w:t>
      </w:r>
      <w:r w:rsidR="00324E07">
        <w:rPr>
          <w:rFonts w:cstheme="minorBidi"/>
          <w:szCs w:val="24"/>
          <w:lang w:bidi="en-US"/>
        </w:rPr>
        <w:t xml:space="preserve">ind </w:t>
      </w:r>
      <w:r>
        <w:rPr>
          <w:rFonts w:cstheme="minorBidi"/>
          <w:szCs w:val="24"/>
          <w:lang w:bidi="en-US"/>
        </w:rPr>
        <w:t xml:space="preserve">Account </w:t>
      </w:r>
      <w:r w:rsidR="00324E07">
        <w:rPr>
          <w:rFonts w:cstheme="minorBidi"/>
          <w:szCs w:val="24"/>
          <w:lang w:bidi="en-US"/>
        </w:rPr>
        <w:t xml:space="preserve">theorist insists that </w:t>
      </w:r>
      <w:r w:rsidR="004964C9">
        <w:rPr>
          <w:rFonts w:cstheme="minorBidi"/>
          <w:szCs w:val="24"/>
          <w:lang w:bidi="en-US"/>
        </w:rPr>
        <w:t xml:space="preserve">it is not an essential part of the person. </w:t>
      </w:r>
      <w:r w:rsidR="00DF423E">
        <w:rPr>
          <w:rFonts w:cstheme="minorBidi"/>
          <w:szCs w:val="24"/>
          <w:lang w:bidi="en-US"/>
        </w:rPr>
        <w:t>I think that t</w:t>
      </w:r>
      <w:r w:rsidR="0066209A">
        <w:rPr>
          <w:rFonts w:cstheme="minorBidi"/>
          <w:szCs w:val="24"/>
          <w:lang w:bidi="en-US"/>
        </w:rPr>
        <w:t xml:space="preserve">his is </w:t>
      </w:r>
      <w:r>
        <w:rPr>
          <w:rFonts w:cstheme="minorBidi"/>
          <w:szCs w:val="24"/>
          <w:lang w:bidi="en-US"/>
        </w:rPr>
        <w:t xml:space="preserve">more </w:t>
      </w:r>
      <w:r w:rsidR="0066209A">
        <w:rPr>
          <w:rFonts w:cstheme="minorBidi"/>
          <w:szCs w:val="24"/>
          <w:lang w:bidi="en-US"/>
        </w:rPr>
        <w:t xml:space="preserve">problematic because </w:t>
      </w:r>
      <w:r w:rsidR="00324E07">
        <w:rPr>
          <w:rFonts w:cstheme="minorBidi"/>
          <w:szCs w:val="24"/>
          <w:lang w:bidi="en-US"/>
        </w:rPr>
        <w:t xml:space="preserve">the brainstem is required for </w:t>
      </w:r>
      <w:r w:rsidR="00324E07">
        <w:rPr>
          <w:rFonts w:cstheme="minorBidi"/>
          <w:szCs w:val="24"/>
          <w:lang w:bidi="en-US"/>
        </w:rPr>
        <w:lastRenderedPageBreak/>
        <w:t xml:space="preserve">arousal and consciousness. The </w:t>
      </w:r>
      <w:r w:rsidR="00DA2DD5">
        <w:rPr>
          <w:rFonts w:cstheme="minorBidi"/>
          <w:szCs w:val="24"/>
          <w:lang w:bidi="en-US"/>
        </w:rPr>
        <w:t>E</w:t>
      </w:r>
      <w:r w:rsidR="00324E07">
        <w:rPr>
          <w:rFonts w:cstheme="minorBidi"/>
          <w:szCs w:val="24"/>
          <w:lang w:bidi="en-US"/>
        </w:rPr>
        <w:t xml:space="preserve">mbodied </w:t>
      </w:r>
      <w:r w:rsidR="00DA2DD5">
        <w:rPr>
          <w:rFonts w:cstheme="minorBidi"/>
          <w:szCs w:val="24"/>
          <w:lang w:bidi="en-US"/>
        </w:rPr>
        <w:t>M</w:t>
      </w:r>
      <w:r w:rsidR="00324E07">
        <w:rPr>
          <w:rFonts w:cstheme="minorBidi"/>
          <w:szCs w:val="24"/>
          <w:lang w:bidi="en-US"/>
        </w:rPr>
        <w:t xml:space="preserve">ind </w:t>
      </w:r>
      <w:r>
        <w:rPr>
          <w:rFonts w:cstheme="minorBidi"/>
          <w:szCs w:val="24"/>
          <w:lang w:bidi="en-US"/>
        </w:rPr>
        <w:t xml:space="preserve">Account </w:t>
      </w:r>
      <w:r w:rsidR="00324E07">
        <w:rPr>
          <w:rFonts w:cstheme="minorBidi"/>
          <w:szCs w:val="24"/>
          <w:lang w:bidi="en-US"/>
        </w:rPr>
        <w:t>response is that t</w:t>
      </w:r>
      <w:r w:rsidR="004964C9">
        <w:rPr>
          <w:rFonts w:cstheme="minorBidi"/>
          <w:szCs w:val="24"/>
          <w:lang w:bidi="en-US"/>
        </w:rPr>
        <w:t>he</w:t>
      </w:r>
      <w:r w:rsidR="00A90E45">
        <w:rPr>
          <w:rFonts w:cstheme="minorBidi"/>
          <w:szCs w:val="24"/>
          <w:lang w:bidi="en-US"/>
        </w:rPr>
        <w:t xml:space="preserve"> brainstem is no more part of the </w:t>
      </w:r>
      <w:r w:rsidR="008D5F4C">
        <w:rPr>
          <w:rFonts w:cstheme="minorBidi"/>
          <w:szCs w:val="24"/>
          <w:lang w:bidi="en-US"/>
        </w:rPr>
        <w:t xml:space="preserve">cerebrum-size </w:t>
      </w:r>
      <w:r w:rsidR="00A90E45">
        <w:rPr>
          <w:rFonts w:cstheme="minorBidi"/>
          <w:szCs w:val="24"/>
          <w:lang w:bidi="en-US"/>
        </w:rPr>
        <w:t>thinker than the wall outlet is part of the computer</w:t>
      </w:r>
      <w:r w:rsidR="0066209A">
        <w:rPr>
          <w:rFonts w:cstheme="minorBidi"/>
          <w:szCs w:val="24"/>
          <w:lang w:bidi="en-US"/>
        </w:rPr>
        <w:t xml:space="preserve">. The computer just runs on the power and </w:t>
      </w:r>
      <w:r w:rsidR="008D5F4C">
        <w:rPr>
          <w:rFonts w:cstheme="minorBidi"/>
          <w:szCs w:val="24"/>
          <w:lang w:bidi="en-US"/>
        </w:rPr>
        <w:t xml:space="preserve">the brain’s </w:t>
      </w:r>
      <w:r w:rsidR="001F0268">
        <w:rPr>
          <w:rFonts w:cstheme="minorBidi"/>
          <w:szCs w:val="24"/>
          <w:lang w:bidi="en-US"/>
        </w:rPr>
        <w:t xml:space="preserve">reticular formation </w:t>
      </w:r>
      <w:r w:rsidR="0066209A">
        <w:rPr>
          <w:rFonts w:cstheme="minorBidi"/>
          <w:szCs w:val="24"/>
          <w:lang w:bidi="en-US"/>
        </w:rPr>
        <w:t xml:space="preserve">is </w:t>
      </w:r>
      <w:r w:rsidR="001F0268">
        <w:rPr>
          <w:rFonts w:cstheme="minorBidi"/>
          <w:szCs w:val="24"/>
          <w:lang w:bidi="en-US"/>
        </w:rPr>
        <w:t xml:space="preserve">required for </w:t>
      </w:r>
      <w:r w:rsidR="004964C9">
        <w:rPr>
          <w:rFonts w:cstheme="minorBidi"/>
          <w:szCs w:val="24"/>
          <w:lang w:bidi="en-US"/>
        </w:rPr>
        <w:t xml:space="preserve">arousal and </w:t>
      </w:r>
      <w:r w:rsidR="001F0268">
        <w:rPr>
          <w:rFonts w:cstheme="minorBidi"/>
          <w:szCs w:val="24"/>
          <w:lang w:bidi="en-US"/>
        </w:rPr>
        <w:t>consciousness</w:t>
      </w:r>
      <w:r w:rsidR="0066209A">
        <w:rPr>
          <w:rFonts w:cstheme="minorBidi"/>
          <w:szCs w:val="24"/>
          <w:lang w:bidi="en-US"/>
        </w:rPr>
        <w:t>, but neither is a part respectively of the computer or person</w:t>
      </w:r>
      <w:r w:rsidR="00A90E45">
        <w:rPr>
          <w:rFonts w:cstheme="minorBidi"/>
          <w:szCs w:val="24"/>
          <w:lang w:bidi="en-US"/>
        </w:rPr>
        <w:t>.</w:t>
      </w:r>
      <w:r w:rsidR="00435DD4">
        <w:rPr>
          <w:rStyle w:val="FootnoteReference"/>
          <w:rFonts w:cstheme="minorBidi"/>
          <w:szCs w:val="24"/>
          <w:lang w:bidi="en-US"/>
        </w:rPr>
        <w:footnoteReference w:id="7"/>
      </w:r>
      <w:r w:rsidR="00A90E45">
        <w:rPr>
          <w:rFonts w:cstheme="minorBidi"/>
          <w:szCs w:val="24"/>
          <w:lang w:bidi="en-US"/>
        </w:rPr>
        <w:t xml:space="preserve"> I </w:t>
      </w:r>
      <w:r w:rsidR="00435DD4">
        <w:rPr>
          <w:rFonts w:cstheme="minorBidi"/>
          <w:szCs w:val="24"/>
          <w:lang w:bidi="en-US"/>
        </w:rPr>
        <w:t xml:space="preserve">would </w:t>
      </w:r>
      <w:r w:rsidR="004964C9">
        <w:rPr>
          <w:rFonts w:cstheme="minorBidi"/>
          <w:szCs w:val="24"/>
          <w:lang w:bidi="en-US"/>
        </w:rPr>
        <w:t xml:space="preserve">counter </w:t>
      </w:r>
      <w:r w:rsidR="00435DD4">
        <w:rPr>
          <w:rFonts w:cstheme="minorBidi"/>
          <w:szCs w:val="24"/>
          <w:lang w:bidi="en-US"/>
        </w:rPr>
        <w:t>that</w:t>
      </w:r>
      <w:r w:rsidR="00A90E45">
        <w:rPr>
          <w:rFonts w:cstheme="minorBidi"/>
          <w:szCs w:val="24"/>
          <w:lang w:bidi="en-US"/>
        </w:rPr>
        <w:t xml:space="preserve"> a better analogy is </w:t>
      </w:r>
      <w:r w:rsidR="008D5F4C">
        <w:rPr>
          <w:rFonts w:cstheme="minorBidi"/>
          <w:szCs w:val="24"/>
          <w:lang w:bidi="en-US"/>
        </w:rPr>
        <w:t xml:space="preserve">to conceive of </w:t>
      </w:r>
      <w:r w:rsidR="0066209A">
        <w:rPr>
          <w:rFonts w:cstheme="minorBidi"/>
          <w:szCs w:val="24"/>
          <w:lang w:bidi="en-US"/>
        </w:rPr>
        <w:t xml:space="preserve">the power source being a battery and </w:t>
      </w:r>
      <w:r w:rsidR="00DF423E">
        <w:rPr>
          <w:rFonts w:cstheme="minorBidi"/>
          <w:szCs w:val="24"/>
          <w:lang w:bidi="en-US"/>
        </w:rPr>
        <w:t xml:space="preserve">that </w:t>
      </w:r>
      <w:r w:rsidR="0066209A">
        <w:rPr>
          <w:rFonts w:cstheme="minorBidi"/>
          <w:szCs w:val="24"/>
          <w:lang w:bidi="en-US"/>
        </w:rPr>
        <w:t xml:space="preserve">it as a </w:t>
      </w:r>
      <w:r w:rsidR="00A90E45">
        <w:rPr>
          <w:rFonts w:cstheme="minorBidi"/>
          <w:szCs w:val="24"/>
          <w:lang w:bidi="en-US"/>
        </w:rPr>
        <w:t>part of the computer</w:t>
      </w:r>
      <w:r w:rsidR="0066209A">
        <w:rPr>
          <w:rFonts w:cstheme="minorBidi"/>
          <w:szCs w:val="24"/>
          <w:lang w:bidi="en-US"/>
        </w:rPr>
        <w:t>,</w:t>
      </w:r>
      <w:r w:rsidR="00A90E45">
        <w:rPr>
          <w:rFonts w:cstheme="minorBidi"/>
          <w:szCs w:val="24"/>
          <w:lang w:bidi="en-US"/>
        </w:rPr>
        <w:t xml:space="preserve"> even if it is a generic part. If the brain</w:t>
      </w:r>
      <w:r w:rsidR="0066209A">
        <w:rPr>
          <w:rFonts w:cstheme="minorBidi"/>
          <w:szCs w:val="24"/>
          <w:lang w:bidi="en-US"/>
        </w:rPr>
        <w:t xml:space="preserve">stem is like battery, it is still a part of the person. </w:t>
      </w:r>
      <w:r w:rsidR="00D126D2" w:rsidRPr="00D126D2">
        <w:rPr>
          <w:rFonts w:cstheme="minorBidi"/>
          <w:szCs w:val="24"/>
          <w:lang w:bidi="en-US"/>
        </w:rPr>
        <w:t xml:space="preserve">The reason the animal itself might become reduced to the size of the person is that (undetached) cerebrum actually needs a good part of the animal for thought to be produced. It certainly needs the brainstem. </w:t>
      </w:r>
      <w:r w:rsidR="008D5F4C">
        <w:rPr>
          <w:rFonts w:cstheme="minorBidi"/>
          <w:szCs w:val="24"/>
          <w:lang w:bidi="en-US"/>
        </w:rPr>
        <w:t xml:space="preserve">I’ll </w:t>
      </w:r>
      <w:r w:rsidR="00582D4F">
        <w:rPr>
          <w:rFonts w:cstheme="minorBidi"/>
          <w:szCs w:val="24"/>
          <w:lang w:bidi="en-US"/>
        </w:rPr>
        <w:t xml:space="preserve">grant </w:t>
      </w:r>
      <w:r w:rsidR="00435DD4">
        <w:rPr>
          <w:rFonts w:cstheme="minorBidi"/>
          <w:szCs w:val="24"/>
          <w:lang w:bidi="en-US"/>
        </w:rPr>
        <w:t xml:space="preserve">for now </w:t>
      </w:r>
      <w:r w:rsidR="00582D4F">
        <w:rPr>
          <w:rFonts w:cstheme="minorBidi"/>
          <w:szCs w:val="24"/>
          <w:lang w:bidi="en-US"/>
        </w:rPr>
        <w:t xml:space="preserve">that </w:t>
      </w:r>
      <w:r w:rsidR="00D126D2" w:rsidRPr="00D126D2">
        <w:rPr>
          <w:rFonts w:cstheme="minorBidi"/>
          <w:szCs w:val="24"/>
          <w:lang w:bidi="en-US"/>
        </w:rPr>
        <w:t>the production of thought might not need all of the parts of the animal (hair, nails, toes etc.)</w:t>
      </w:r>
      <w:r w:rsidR="00324E07">
        <w:rPr>
          <w:rFonts w:cstheme="minorBidi"/>
          <w:szCs w:val="24"/>
          <w:lang w:bidi="en-US"/>
        </w:rPr>
        <w:t>.</w:t>
      </w:r>
      <w:r w:rsidR="00D126D2" w:rsidRPr="00D126D2">
        <w:rPr>
          <w:rFonts w:cstheme="minorBidi"/>
          <w:szCs w:val="24"/>
          <w:lang w:bidi="en-US"/>
        </w:rPr>
        <w:t xml:space="preserve"> However, whatever parts of the animal are causally irrelevant to thought production, </w:t>
      </w:r>
      <w:r w:rsidR="00435DD4">
        <w:rPr>
          <w:rFonts w:cstheme="minorBidi"/>
          <w:szCs w:val="24"/>
          <w:lang w:bidi="en-US"/>
        </w:rPr>
        <w:t xml:space="preserve">I </w:t>
      </w:r>
      <w:r w:rsidR="00D126D2" w:rsidRPr="00D126D2">
        <w:rPr>
          <w:rFonts w:cstheme="minorBidi"/>
          <w:szCs w:val="24"/>
          <w:lang w:bidi="en-US"/>
        </w:rPr>
        <w:t xml:space="preserve">suspect that their complement is large enough that the animal could survive a reduction in size to that thinking proper part. The animal would then be thinking non-derivatively if the spatially coincident person is thinking non-derivatively. And </w:t>
      </w:r>
      <w:r w:rsidR="001703EB">
        <w:rPr>
          <w:rFonts w:cstheme="minorBidi"/>
          <w:szCs w:val="24"/>
          <w:lang w:bidi="en-US"/>
        </w:rPr>
        <w:t xml:space="preserve">I </w:t>
      </w:r>
      <w:r w:rsidR="00D126D2" w:rsidRPr="00D126D2">
        <w:rPr>
          <w:rFonts w:cstheme="minorBidi"/>
          <w:szCs w:val="24"/>
          <w:lang w:bidi="en-US"/>
        </w:rPr>
        <w:t xml:space="preserve">don’t see why the animal would later cease to genuinely think if the amputated parts were restored or duplicates </w:t>
      </w:r>
      <w:r w:rsidR="004964C9">
        <w:rPr>
          <w:rFonts w:cstheme="minorBidi"/>
          <w:szCs w:val="24"/>
          <w:lang w:bidi="en-US"/>
        </w:rPr>
        <w:t>attached</w:t>
      </w:r>
      <w:r w:rsidR="00D126D2" w:rsidRPr="00D126D2">
        <w:rPr>
          <w:rFonts w:cstheme="minorBidi"/>
          <w:szCs w:val="24"/>
          <w:lang w:bidi="en-US"/>
        </w:rPr>
        <w:t xml:space="preserve">. </w:t>
      </w:r>
      <w:r w:rsidR="00D126D2" w:rsidRPr="00D126D2">
        <w:rPr>
          <w:rFonts w:cstheme="minorBidi"/>
          <w:szCs w:val="24"/>
        </w:rPr>
        <w:t xml:space="preserve">If the earlier maimed animal non-derivatively produced thought, later when the animal became larger, it is hard to accept the </w:t>
      </w:r>
      <w:r w:rsidR="00435DD4">
        <w:rPr>
          <w:rFonts w:cstheme="minorBidi"/>
          <w:szCs w:val="24"/>
        </w:rPr>
        <w:t xml:space="preserve">assumptions of the </w:t>
      </w:r>
      <w:r w:rsidR="004E2B25">
        <w:rPr>
          <w:rFonts w:cstheme="minorBidi"/>
          <w:szCs w:val="24"/>
        </w:rPr>
        <w:t>E</w:t>
      </w:r>
      <w:r w:rsidR="00D126D2" w:rsidRPr="00D126D2">
        <w:rPr>
          <w:rFonts w:cstheme="minorBidi"/>
          <w:szCs w:val="24"/>
        </w:rPr>
        <w:t xml:space="preserve">mbodied </w:t>
      </w:r>
      <w:r w:rsidR="004E2B25">
        <w:rPr>
          <w:rFonts w:cstheme="minorBidi"/>
          <w:szCs w:val="24"/>
        </w:rPr>
        <w:t>M</w:t>
      </w:r>
      <w:r w:rsidR="00D126D2" w:rsidRPr="00D126D2">
        <w:rPr>
          <w:rFonts w:cstheme="minorBidi"/>
          <w:szCs w:val="24"/>
        </w:rPr>
        <w:t xml:space="preserve">ind </w:t>
      </w:r>
      <w:r>
        <w:rPr>
          <w:rFonts w:cstheme="minorBidi"/>
          <w:szCs w:val="24"/>
        </w:rPr>
        <w:t>A</w:t>
      </w:r>
      <w:r w:rsidR="004964C9">
        <w:rPr>
          <w:rFonts w:cstheme="minorBidi"/>
          <w:szCs w:val="24"/>
        </w:rPr>
        <w:t xml:space="preserve">ccount </w:t>
      </w:r>
      <w:r w:rsidR="00D126D2" w:rsidRPr="00D126D2">
        <w:rPr>
          <w:rFonts w:cstheme="minorBidi"/>
          <w:szCs w:val="24"/>
        </w:rPr>
        <w:t xml:space="preserve">and as a result </w:t>
      </w:r>
      <w:r w:rsidR="00435DD4">
        <w:rPr>
          <w:rFonts w:cstheme="minorBidi"/>
          <w:szCs w:val="24"/>
        </w:rPr>
        <w:t xml:space="preserve">view </w:t>
      </w:r>
      <w:r w:rsidR="00D126D2" w:rsidRPr="00D126D2">
        <w:rPr>
          <w:rFonts w:cstheme="minorBidi"/>
          <w:szCs w:val="24"/>
        </w:rPr>
        <w:t xml:space="preserve">the </w:t>
      </w:r>
      <w:r w:rsidR="004964C9">
        <w:rPr>
          <w:rFonts w:cstheme="minorBidi"/>
          <w:szCs w:val="24"/>
        </w:rPr>
        <w:t xml:space="preserve">animal as </w:t>
      </w:r>
      <w:r w:rsidR="00D126D2" w:rsidRPr="00D126D2">
        <w:rPr>
          <w:rFonts w:cstheme="minorBidi"/>
          <w:szCs w:val="24"/>
        </w:rPr>
        <w:t>no longer really a genuine thinker. It is not plausible that the animal “grows out of thinking,” ceasing to strictly think and have its own interests, coming only to think in some harmless derivative sense.</w:t>
      </w:r>
      <w:r w:rsidR="00D126D2" w:rsidRPr="00D126D2">
        <w:rPr>
          <w:rFonts w:cstheme="minorBidi"/>
          <w:szCs w:val="24"/>
          <w:vertAlign w:val="superscript"/>
        </w:rPr>
        <w:footnoteReference w:id="8"/>
      </w:r>
      <w:r w:rsidR="00D126D2" w:rsidRPr="00D126D2">
        <w:rPr>
          <w:rFonts w:cstheme="minorBidi"/>
          <w:szCs w:val="24"/>
        </w:rPr>
        <w:t xml:space="preserve"> </w:t>
      </w:r>
    </w:p>
    <w:p w:rsidR="00582D4F" w:rsidRDefault="00D126D2" w:rsidP="0031478B">
      <w:pPr>
        <w:spacing w:after="0" w:line="480" w:lineRule="auto"/>
        <w:ind w:firstLine="720"/>
        <w:rPr>
          <w:rFonts w:cstheme="minorBidi"/>
          <w:szCs w:val="24"/>
        </w:rPr>
      </w:pPr>
      <w:r w:rsidRPr="00D126D2">
        <w:rPr>
          <w:rFonts w:cstheme="minorBidi"/>
          <w:szCs w:val="24"/>
        </w:rPr>
        <w:lastRenderedPageBreak/>
        <w:t xml:space="preserve">Even if </w:t>
      </w:r>
      <w:r w:rsidR="008D5F4C">
        <w:rPr>
          <w:rFonts w:cstheme="minorBidi"/>
          <w:szCs w:val="24"/>
        </w:rPr>
        <w:t xml:space="preserve">the last passage didn’t convince readers that the person </w:t>
      </w:r>
      <w:r w:rsidR="00324E07">
        <w:rPr>
          <w:rFonts w:cstheme="minorBidi"/>
          <w:szCs w:val="24"/>
        </w:rPr>
        <w:t>must be l</w:t>
      </w:r>
      <w:r w:rsidR="008D5F4C">
        <w:rPr>
          <w:rFonts w:cstheme="minorBidi"/>
          <w:szCs w:val="24"/>
        </w:rPr>
        <w:t>arger than the cerebrum and the animal co</w:t>
      </w:r>
      <w:r w:rsidR="00324E07">
        <w:rPr>
          <w:rFonts w:cstheme="minorBidi"/>
          <w:szCs w:val="24"/>
        </w:rPr>
        <w:t>u</w:t>
      </w:r>
      <w:r w:rsidR="008D5F4C">
        <w:rPr>
          <w:rFonts w:cstheme="minorBidi"/>
          <w:szCs w:val="24"/>
        </w:rPr>
        <w:t xml:space="preserve">ld become spatially coincident to a brain-size person, </w:t>
      </w:r>
      <w:r w:rsidR="00F92424">
        <w:rPr>
          <w:rFonts w:cstheme="minorBidi"/>
          <w:szCs w:val="24"/>
        </w:rPr>
        <w:t>there</w:t>
      </w:r>
      <w:r w:rsidRPr="00D126D2">
        <w:rPr>
          <w:rFonts w:cstheme="minorBidi"/>
          <w:szCs w:val="24"/>
        </w:rPr>
        <w:t xml:space="preserve"> will still be a problem of too many thinkers if </w:t>
      </w:r>
      <w:r w:rsidR="004964C9">
        <w:rPr>
          <w:rFonts w:cstheme="minorBidi"/>
          <w:szCs w:val="24"/>
        </w:rPr>
        <w:t xml:space="preserve">some part of the animal’s anatomy can be reduced in size </w:t>
      </w:r>
      <w:r w:rsidR="0066209A">
        <w:rPr>
          <w:rFonts w:cstheme="minorBidi"/>
          <w:szCs w:val="24"/>
        </w:rPr>
        <w:t xml:space="preserve">to </w:t>
      </w:r>
      <w:r w:rsidR="004964C9">
        <w:rPr>
          <w:rFonts w:cstheme="minorBidi"/>
          <w:szCs w:val="24"/>
        </w:rPr>
        <w:t>whatever parts compose the person.</w:t>
      </w:r>
      <w:r w:rsidR="00DF423E" w:rsidRPr="00DF423E">
        <w:rPr>
          <w:rFonts w:cstheme="minorBidi"/>
          <w:szCs w:val="24"/>
          <w:vertAlign w:val="superscript"/>
        </w:rPr>
        <w:t xml:space="preserve"> </w:t>
      </w:r>
      <w:r w:rsidR="00DF423E" w:rsidRPr="00D126D2">
        <w:rPr>
          <w:rFonts w:cstheme="minorBidi"/>
          <w:szCs w:val="24"/>
          <w:vertAlign w:val="superscript"/>
        </w:rPr>
        <w:footnoteReference w:id="9"/>
      </w:r>
      <w:r w:rsidR="004964C9">
        <w:rPr>
          <w:rFonts w:cstheme="minorBidi"/>
          <w:szCs w:val="24"/>
        </w:rPr>
        <w:t xml:space="preserve"> </w:t>
      </w:r>
      <w:r w:rsidR="008D5F4C">
        <w:rPr>
          <w:rFonts w:cstheme="minorBidi"/>
          <w:szCs w:val="24"/>
        </w:rPr>
        <w:t xml:space="preserve">For example, the human brain, or a large (perhaps </w:t>
      </w:r>
      <w:r w:rsidR="0066209A">
        <w:rPr>
          <w:rFonts w:cstheme="minorBidi"/>
          <w:szCs w:val="24"/>
        </w:rPr>
        <w:t xml:space="preserve">yet </w:t>
      </w:r>
      <w:r w:rsidR="008D5F4C">
        <w:rPr>
          <w:rFonts w:cstheme="minorBidi"/>
          <w:szCs w:val="24"/>
        </w:rPr>
        <w:t xml:space="preserve">unnamed) part of it, could be reduced to the size of the cerebrum. </w:t>
      </w:r>
      <w:r w:rsidR="00F92424">
        <w:rPr>
          <w:rFonts w:cstheme="minorBidi"/>
          <w:szCs w:val="24"/>
        </w:rPr>
        <w:t xml:space="preserve">Moreover, </w:t>
      </w:r>
      <w:r w:rsidR="00582D4F">
        <w:rPr>
          <w:rFonts w:cstheme="minorBidi"/>
          <w:szCs w:val="24"/>
        </w:rPr>
        <w:t>since the cerebrum</w:t>
      </w:r>
      <w:r w:rsidR="0066209A">
        <w:rPr>
          <w:rFonts w:cstheme="minorBidi"/>
          <w:szCs w:val="24"/>
        </w:rPr>
        <w:t xml:space="preserve">-size thinker </w:t>
      </w:r>
      <w:r w:rsidR="00582D4F">
        <w:rPr>
          <w:rFonts w:cstheme="minorBidi"/>
          <w:szCs w:val="24"/>
        </w:rPr>
        <w:t xml:space="preserve">can be reduced in size to either of its hemispheres, they too much be eliminated or there could again be spatially coincident thinkers of a maimed cerebrum and </w:t>
      </w:r>
      <w:r w:rsidR="00324E07">
        <w:rPr>
          <w:rFonts w:cstheme="minorBidi"/>
          <w:szCs w:val="24"/>
        </w:rPr>
        <w:t xml:space="preserve">one of </w:t>
      </w:r>
      <w:r w:rsidR="00582D4F">
        <w:rPr>
          <w:rFonts w:cstheme="minorBidi"/>
          <w:szCs w:val="24"/>
        </w:rPr>
        <w:t>its hemispheres</w:t>
      </w:r>
      <w:r w:rsidR="00765C0D">
        <w:rPr>
          <w:rFonts w:cstheme="minorBidi"/>
          <w:szCs w:val="24"/>
        </w:rPr>
        <w:t xml:space="preserve"> after the other is destroyed</w:t>
      </w:r>
      <w:r w:rsidR="00582D4F">
        <w:rPr>
          <w:rFonts w:cstheme="minorBidi"/>
          <w:szCs w:val="24"/>
        </w:rPr>
        <w:t>.</w:t>
      </w:r>
      <w:r w:rsidR="004E2B25">
        <w:rPr>
          <w:rFonts w:cstheme="minorBidi"/>
          <w:szCs w:val="24"/>
        </w:rPr>
        <w:t xml:space="preserve"> </w:t>
      </w:r>
      <w:r w:rsidR="00765C0D">
        <w:rPr>
          <w:rFonts w:cstheme="minorBidi"/>
          <w:szCs w:val="24"/>
        </w:rPr>
        <w:t>I</w:t>
      </w:r>
      <w:r w:rsidR="006A0D84">
        <w:rPr>
          <w:rFonts w:cstheme="minorBidi"/>
          <w:szCs w:val="24"/>
        </w:rPr>
        <w:t>t is well</w:t>
      </w:r>
      <w:r w:rsidR="00F96A1F">
        <w:rPr>
          <w:rFonts w:cstheme="minorBidi"/>
          <w:szCs w:val="24"/>
        </w:rPr>
        <w:t>-</w:t>
      </w:r>
      <w:r w:rsidR="006A0D84">
        <w:rPr>
          <w:rFonts w:cstheme="minorBidi"/>
          <w:szCs w:val="24"/>
        </w:rPr>
        <w:t xml:space="preserve">known that thought can be produced even after a person loses a cerebral hemisphere to injury or disease. So, there will just be (philosophical) atoms arranged hemisphere-wise. Otherwise, </w:t>
      </w:r>
      <w:r w:rsidR="00765C0D">
        <w:rPr>
          <w:rFonts w:cstheme="minorBidi"/>
          <w:szCs w:val="24"/>
        </w:rPr>
        <w:t xml:space="preserve">it seems that </w:t>
      </w:r>
      <w:r w:rsidR="006A0D84">
        <w:rPr>
          <w:rFonts w:cstheme="minorBidi"/>
          <w:szCs w:val="24"/>
        </w:rPr>
        <w:t xml:space="preserve">there will be two thinkers after the right hemisphere is destroyed, the now smaller maimed cerebrum-size thinker and the remaining cerebral-size hemisphere. One </w:t>
      </w:r>
      <w:r w:rsidR="00FC22F7">
        <w:rPr>
          <w:rFonts w:cstheme="minorBidi"/>
          <w:szCs w:val="24"/>
        </w:rPr>
        <w:t xml:space="preserve">extremely </w:t>
      </w:r>
      <w:r w:rsidR="006A0D84">
        <w:rPr>
          <w:rFonts w:cstheme="minorBidi"/>
          <w:szCs w:val="24"/>
        </w:rPr>
        <w:t xml:space="preserve">unattractive alternative to either eliminating cerebra or accepting </w:t>
      </w:r>
      <w:r w:rsidR="00DA4004">
        <w:rPr>
          <w:rFonts w:cstheme="minorBidi"/>
          <w:szCs w:val="24"/>
        </w:rPr>
        <w:t xml:space="preserve">spatially coincident thinkers </w:t>
      </w:r>
      <w:r w:rsidR="006A0D84">
        <w:rPr>
          <w:rFonts w:cstheme="minorBidi"/>
          <w:szCs w:val="24"/>
        </w:rPr>
        <w:t xml:space="preserve">is to have a hemisphere pop out of existence when the cerebrum is reduced to its size and comes to consist only of the matter that formerly composed that hemisphere. </w:t>
      </w:r>
      <w:r w:rsidR="00765C0D">
        <w:rPr>
          <w:rFonts w:cstheme="minorBidi"/>
          <w:szCs w:val="24"/>
        </w:rPr>
        <w:t>It is very hard to believe that something, say the left hemisphere, goes out of existence because of the destruction of something</w:t>
      </w:r>
      <w:r w:rsidR="00FC22F7">
        <w:rPr>
          <w:rFonts w:cstheme="minorBidi"/>
          <w:szCs w:val="24"/>
        </w:rPr>
        <w:t xml:space="preserve"> </w:t>
      </w:r>
      <w:r w:rsidR="00765C0D">
        <w:rPr>
          <w:rFonts w:cstheme="minorBidi"/>
          <w:szCs w:val="24"/>
        </w:rPr>
        <w:t>external to its boundary</w:t>
      </w:r>
      <w:r w:rsidR="00FC22F7">
        <w:rPr>
          <w:rFonts w:cstheme="minorBidi"/>
          <w:szCs w:val="24"/>
        </w:rPr>
        <w:t xml:space="preserve"> such as the right hemisphere</w:t>
      </w:r>
      <w:r w:rsidR="00765C0D">
        <w:rPr>
          <w:rFonts w:cstheme="minorBidi"/>
          <w:szCs w:val="24"/>
        </w:rPr>
        <w:t xml:space="preserve">. </w:t>
      </w:r>
      <w:r w:rsidR="006A0D84">
        <w:rPr>
          <w:rFonts w:cstheme="minorBidi"/>
          <w:szCs w:val="24"/>
        </w:rPr>
        <w:t>A</w:t>
      </w:r>
      <w:r w:rsidR="00765C0D">
        <w:rPr>
          <w:rFonts w:cstheme="minorBidi"/>
          <w:szCs w:val="24"/>
        </w:rPr>
        <w:t xml:space="preserve"> perhaps </w:t>
      </w:r>
      <w:r w:rsidR="006A0D84">
        <w:rPr>
          <w:rFonts w:cstheme="minorBidi"/>
          <w:szCs w:val="24"/>
        </w:rPr>
        <w:t xml:space="preserve">even more counterintuitive alternative is to alter the logic of identity and allow objects like the cerebrum and one of its hemispheres to be identical at one time but not another. They were distinct before the </w:t>
      </w:r>
      <w:r w:rsidR="006A0D84">
        <w:rPr>
          <w:rFonts w:cstheme="minorBidi"/>
          <w:szCs w:val="24"/>
        </w:rPr>
        <w:lastRenderedPageBreak/>
        <w:t>other hemisphere was destroyed, identical afterwards</w:t>
      </w:r>
      <w:r w:rsidR="00765C0D">
        <w:rPr>
          <w:rFonts w:cstheme="minorBidi"/>
          <w:szCs w:val="24"/>
        </w:rPr>
        <w:t xml:space="preserve">. Most readers will not be able to comprehend how something </w:t>
      </w:r>
      <w:r w:rsidR="009B3E98">
        <w:rPr>
          <w:rFonts w:cstheme="minorBidi"/>
          <w:szCs w:val="24"/>
        </w:rPr>
        <w:t xml:space="preserve">like the </w:t>
      </w:r>
      <w:r w:rsidR="00765C0D">
        <w:rPr>
          <w:rFonts w:cstheme="minorBidi"/>
          <w:szCs w:val="24"/>
        </w:rPr>
        <w:t>maimed cerebrum and the remaining hemisphere</w:t>
      </w:r>
      <w:r w:rsidR="009B3E98">
        <w:rPr>
          <w:rFonts w:cstheme="minorBidi"/>
          <w:szCs w:val="24"/>
        </w:rPr>
        <w:t xml:space="preserve"> which have become identical at T</w:t>
      </w:r>
      <w:r w:rsidR="009B3E98" w:rsidRPr="009B3E98">
        <w:rPr>
          <w:rFonts w:cstheme="minorBidi"/>
          <w:szCs w:val="24"/>
          <w:vertAlign w:val="subscript"/>
        </w:rPr>
        <w:t>2</w:t>
      </w:r>
      <w:r w:rsidR="00765C0D">
        <w:rPr>
          <w:rFonts w:cstheme="minorBidi"/>
          <w:szCs w:val="24"/>
        </w:rPr>
        <w:t xml:space="preserve">, </w:t>
      </w:r>
      <w:r w:rsidR="009B3E98">
        <w:rPr>
          <w:rFonts w:cstheme="minorBidi"/>
          <w:szCs w:val="24"/>
        </w:rPr>
        <w:t xml:space="preserve">possess then </w:t>
      </w:r>
      <w:r w:rsidR="00765C0D">
        <w:rPr>
          <w:rFonts w:cstheme="minorBidi"/>
          <w:szCs w:val="24"/>
        </w:rPr>
        <w:t>the property of having earlier at T</w:t>
      </w:r>
      <w:r w:rsidR="00765C0D" w:rsidRPr="00765C0D">
        <w:rPr>
          <w:rFonts w:cstheme="minorBidi"/>
          <w:szCs w:val="24"/>
          <w:vertAlign w:val="subscript"/>
        </w:rPr>
        <w:t>1</w:t>
      </w:r>
      <w:r w:rsidR="00765C0D">
        <w:rPr>
          <w:rFonts w:cstheme="minorBidi"/>
          <w:szCs w:val="24"/>
          <w:vertAlign w:val="subscript"/>
        </w:rPr>
        <w:t xml:space="preserve"> </w:t>
      </w:r>
      <w:r w:rsidR="00765C0D">
        <w:rPr>
          <w:rFonts w:cstheme="minorBidi"/>
          <w:szCs w:val="24"/>
        </w:rPr>
        <w:t>been larger (consisting of two hemispheres) and not (consisting of just one hemisphere).</w:t>
      </w:r>
    </w:p>
    <w:p w:rsidR="00582D4F" w:rsidRDefault="00582D4F" w:rsidP="0031478B">
      <w:pPr>
        <w:spacing w:after="0" w:line="480" w:lineRule="auto"/>
        <w:ind w:firstLine="720"/>
        <w:rPr>
          <w:rFonts w:cstheme="minorBidi"/>
          <w:szCs w:val="24"/>
        </w:rPr>
      </w:pPr>
      <w:r w:rsidRPr="00582D4F">
        <w:rPr>
          <w:rFonts w:cstheme="minorBidi"/>
          <w:szCs w:val="24"/>
        </w:rPr>
        <w:t xml:space="preserve"> </w:t>
      </w:r>
      <w:r w:rsidRPr="00D126D2">
        <w:rPr>
          <w:rFonts w:cstheme="minorBidi"/>
          <w:szCs w:val="24"/>
        </w:rPr>
        <w:t xml:space="preserve">It thus seems that </w:t>
      </w:r>
      <w:r w:rsidR="0066209A" w:rsidRPr="00D126D2">
        <w:rPr>
          <w:rFonts w:cstheme="minorBidi"/>
          <w:szCs w:val="24"/>
        </w:rPr>
        <w:t xml:space="preserve">the </w:t>
      </w:r>
      <w:r w:rsidR="00C971ED">
        <w:rPr>
          <w:rFonts w:cstheme="minorBidi"/>
          <w:szCs w:val="24"/>
        </w:rPr>
        <w:t>E</w:t>
      </w:r>
      <w:r w:rsidR="0066209A" w:rsidRPr="00D126D2">
        <w:rPr>
          <w:rFonts w:cstheme="minorBidi"/>
          <w:szCs w:val="24"/>
        </w:rPr>
        <w:t xml:space="preserve">mbodied </w:t>
      </w:r>
      <w:r w:rsidR="00C971ED">
        <w:rPr>
          <w:rFonts w:cstheme="minorBidi"/>
          <w:szCs w:val="24"/>
        </w:rPr>
        <w:t>M</w:t>
      </w:r>
      <w:r w:rsidR="0066209A" w:rsidRPr="00D126D2">
        <w:rPr>
          <w:rFonts w:cstheme="minorBidi"/>
          <w:szCs w:val="24"/>
        </w:rPr>
        <w:t xml:space="preserve">ind view of McMahan and Parfit </w:t>
      </w:r>
      <w:r w:rsidR="00765C0D">
        <w:rPr>
          <w:rFonts w:cstheme="minorBidi"/>
          <w:szCs w:val="24"/>
        </w:rPr>
        <w:t xml:space="preserve">will have to avoid </w:t>
      </w:r>
      <w:r w:rsidRPr="00D126D2">
        <w:rPr>
          <w:rFonts w:cstheme="minorBidi"/>
          <w:szCs w:val="24"/>
        </w:rPr>
        <w:t>a</w:t>
      </w:r>
      <w:r w:rsidR="00765C0D">
        <w:rPr>
          <w:rFonts w:cstheme="minorBidi"/>
          <w:szCs w:val="24"/>
        </w:rPr>
        <w:t xml:space="preserve"> </w:t>
      </w:r>
      <w:r w:rsidRPr="00D126D2">
        <w:rPr>
          <w:rFonts w:cstheme="minorBidi"/>
          <w:szCs w:val="24"/>
        </w:rPr>
        <w:t>pair of co-located thinkers</w:t>
      </w:r>
      <w:r w:rsidR="0066209A">
        <w:rPr>
          <w:rFonts w:cstheme="minorBidi"/>
          <w:szCs w:val="24"/>
        </w:rPr>
        <w:t xml:space="preserve"> by requiring </w:t>
      </w:r>
      <w:r w:rsidRPr="00D126D2">
        <w:rPr>
          <w:rFonts w:cstheme="minorBidi"/>
          <w:szCs w:val="24"/>
        </w:rPr>
        <w:t xml:space="preserve">that the world </w:t>
      </w:r>
      <w:r w:rsidR="0066209A">
        <w:rPr>
          <w:rFonts w:cstheme="minorBidi"/>
          <w:szCs w:val="24"/>
        </w:rPr>
        <w:t xml:space="preserve">not </w:t>
      </w:r>
      <w:r w:rsidRPr="00D126D2">
        <w:rPr>
          <w:rFonts w:cstheme="minorBidi"/>
          <w:szCs w:val="24"/>
        </w:rPr>
        <w:t>include any animals or other anatomical entities that could be reduced in size to that of the person</w:t>
      </w:r>
      <w:r w:rsidR="00F92424">
        <w:rPr>
          <w:rFonts w:cstheme="minorBidi"/>
          <w:szCs w:val="24"/>
        </w:rPr>
        <w:t xml:space="preserve"> or the person </w:t>
      </w:r>
      <w:r w:rsidR="00324E07">
        <w:rPr>
          <w:rFonts w:cstheme="minorBidi"/>
          <w:szCs w:val="24"/>
        </w:rPr>
        <w:t xml:space="preserve">reduced </w:t>
      </w:r>
      <w:r w:rsidR="00F92424">
        <w:rPr>
          <w:rFonts w:cstheme="minorBidi"/>
          <w:szCs w:val="24"/>
        </w:rPr>
        <w:t>to their size</w:t>
      </w:r>
      <w:r w:rsidRPr="00D126D2">
        <w:rPr>
          <w:rFonts w:cstheme="minorBidi"/>
          <w:szCs w:val="24"/>
        </w:rPr>
        <w:t xml:space="preserve">. That probably means a </w:t>
      </w:r>
      <w:r w:rsidR="00F92424">
        <w:rPr>
          <w:rFonts w:cstheme="minorBidi"/>
          <w:szCs w:val="24"/>
        </w:rPr>
        <w:t xml:space="preserve">very </w:t>
      </w:r>
      <w:r w:rsidRPr="00D126D2">
        <w:rPr>
          <w:rFonts w:cstheme="minorBidi"/>
          <w:szCs w:val="24"/>
        </w:rPr>
        <w:t xml:space="preserve">sparse ontology </w:t>
      </w:r>
      <w:r w:rsidR="00F92424">
        <w:rPr>
          <w:rFonts w:cstheme="minorBidi"/>
          <w:szCs w:val="24"/>
        </w:rPr>
        <w:t xml:space="preserve">devoid of organisms that has just </w:t>
      </w:r>
      <w:r w:rsidRPr="00D126D2">
        <w:rPr>
          <w:rFonts w:cstheme="minorBidi"/>
          <w:szCs w:val="24"/>
        </w:rPr>
        <w:t>thinkers as the only composite</w:t>
      </w:r>
      <w:r w:rsidR="00DA2DD5">
        <w:rPr>
          <w:rFonts w:cstheme="minorBidi"/>
          <w:szCs w:val="24"/>
        </w:rPr>
        <w:t>s</w:t>
      </w:r>
      <w:r w:rsidR="00F92424">
        <w:rPr>
          <w:rFonts w:cstheme="minorBidi"/>
          <w:szCs w:val="24"/>
        </w:rPr>
        <w:t>.</w:t>
      </w:r>
      <w:r w:rsidR="008D5F4C">
        <w:rPr>
          <w:rFonts w:cstheme="minorBidi"/>
          <w:szCs w:val="24"/>
        </w:rPr>
        <w:t xml:space="preserve"> Dowland calls this “</w:t>
      </w:r>
      <w:r w:rsidR="00DA2DD5">
        <w:rPr>
          <w:rFonts w:cstheme="minorBidi"/>
          <w:szCs w:val="24"/>
        </w:rPr>
        <w:t>E</w:t>
      </w:r>
      <w:r w:rsidR="008D5F4C">
        <w:rPr>
          <w:rFonts w:cstheme="minorBidi"/>
          <w:szCs w:val="24"/>
        </w:rPr>
        <w:t xml:space="preserve">mbodied </w:t>
      </w:r>
      <w:r w:rsidR="00DA2DD5">
        <w:rPr>
          <w:rFonts w:cstheme="minorBidi"/>
          <w:szCs w:val="24"/>
        </w:rPr>
        <w:t>M</w:t>
      </w:r>
      <w:r w:rsidR="008D5F4C">
        <w:rPr>
          <w:rFonts w:cstheme="minorBidi"/>
          <w:szCs w:val="24"/>
        </w:rPr>
        <w:t xml:space="preserve">ind </w:t>
      </w:r>
      <w:r w:rsidR="00DA2DD5">
        <w:rPr>
          <w:rFonts w:cstheme="minorBidi"/>
          <w:szCs w:val="24"/>
        </w:rPr>
        <w:t>S</w:t>
      </w:r>
      <w:r w:rsidR="008D5F4C">
        <w:rPr>
          <w:rFonts w:cstheme="minorBidi"/>
          <w:szCs w:val="24"/>
        </w:rPr>
        <w:t>parsism”</w:t>
      </w:r>
      <w:r w:rsidR="00324E07">
        <w:rPr>
          <w:rFonts w:cstheme="minorBidi"/>
          <w:szCs w:val="24"/>
        </w:rPr>
        <w:t xml:space="preserve"> (2016).</w:t>
      </w:r>
      <w:r w:rsidR="008D5F4C">
        <w:rPr>
          <w:rFonts w:cstheme="minorBidi"/>
          <w:szCs w:val="24"/>
        </w:rPr>
        <w:t xml:space="preserve"> </w:t>
      </w:r>
      <w:r w:rsidR="00F92424">
        <w:rPr>
          <w:rFonts w:cstheme="minorBidi"/>
          <w:szCs w:val="24"/>
        </w:rPr>
        <w:t xml:space="preserve">An alternative is </w:t>
      </w:r>
      <w:r w:rsidRPr="00D126D2">
        <w:rPr>
          <w:rFonts w:cstheme="minorBidi"/>
          <w:szCs w:val="24"/>
        </w:rPr>
        <w:t>a somewhat sparse and gerrymandered ontology that allows composites besides thinkers but eliminates any composites (</w:t>
      </w:r>
      <w:r w:rsidR="00F92424">
        <w:rPr>
          <w:rFonts w:cstheme="minorBidi"/>
          <w:szCs w:val="24"/>
        </w:rPr>
        <w:t>o</w:t>
      </w:r>
      <w:r w:rsidR="008D5F4C">
        <w:rPr>
          <w:rFonts w:cstheme="minorBidi"/>
          <w:szCs w:val="24"/>
        </w:rPr>
        <w:t>rganisms, and anatomical structures</w:t>
      </w:r>
      <w:r w:rsidR="00F92424">
        <w:rPr>
          <w:rFonts w:cstheme="minorBidi"/>
          <w:szCs w:val="24"/>
        </w:rPr>
        <w:t xml:space="preserve"> such as </w:t>
      </w:r>
      <w:r w:rsidRPr="00D126D2">
        <w:rPr>
          <w:rFonts w:cstheme="minorBidi"/>
          <w:szCs w:val="24"/>
        </w:rPr>
        <w:t>heads, brains, upper halves, etc.) that could be reduced to the size of a thinker</w:t>
      </w:r>
      <w:r w:rsidR="00F92424">
        <w:rPr>
          <w:rFonts w:cstheme="minorBidi"/>
          <w:szCs w:val="24"/>
        </w:rPr>
        <w:t xml:space="preserve"> or it to them (cerebral hemispheres)</w:t>
      </w:r>
      <w:r w:rsidRPr="00D126D2">
        <w:rPr>
          <w:rFonts w:cstheme="minorBidi"/>
          <w:szCs w:val="24"/>
        </w:rPr>
        <w:t>. The latter is rather unprincipled and ad hoc</w:t>
      </w:r>
      <w:r w:rsidR="00324E07">
        <w:rPr>
          <w:rFonts w:cstheme="minorBidi"/>
          <w:szCs w:val="24"/>
        </w:rPr>
        <w:t>,</w:t>
      </w:r>
      <w:r w:rsidRPr="00D126D2">
        <w:rPr>
          <w:rFonts w:cstheme="minorBidi"/>
          <w:szCs w:val="24"/>
        </w:rPr>
        <w:t xml:space="preserve"> so we will concentrate on the former answer to the </w:t>
      </w:r>
      <w:r w:rsidR="00C971ED">
        <w:rPr>
          <w:rFonts w:cstheme="minorBidi"/>
          <w:szCs w:val="24"/>
        </w:rPr>
        <w:t>S</w:t>
      </w:r>
      <w:r w:rsidRPr="00D126D2">
        <w:rPr>
          <w:rFonts w:cstheme="minorBidi"/>
          <w:szCs w:val="24"/>
        </w:rPr>
        <w:t xml:space="preserve">pecial </w:t>
      </w:r>
      <w:r w:rsidR="00C971ED">
        <w:rPr>
          <w:rFonts w:cstheme="minorBidi"/>
          <w:szCs w:val="24"/>
        </w:rPr>
        <w:t>C</w:t>
      </w:r>
      <w:r w:rsidRPr="00D126D2">
        <w:rPr>
          <w:rFonts w:cstheme="minorBidi"/>
          <w:szCs w:val="24"/>
        </w:rPr>
        <w:t xml:space="preserve">omposition </w:t>
      </w:r>
      <w:r w:rsidR="00C971ED">
        <w:rPr>
          <w:rFonts w:cstheme="minorBidi"/>
          <w:szCs w:val="24"/>
        </w:rPr>
        <w:t>Q</w:t>
      </w:r>
      <w:r w:rsidRPr="00D126D2">
        <w:rPr>
          <w:rFonts w:cstheme="minorBidi"/>
          <w:szCs w:val="24"/>
        </w:rPr>
        <w:t>uestion</w:t>
      </w:r>
      <w:r w:rsidR="00853DA8">
        <w:rPr>
          <w:rFonts w:cstheme="minorBidi"/>
          <w:szCs w:val="24"/>
        </w:rPr>
        <w:t xml:space="preserve"> understood as “When do the </w:t>
      </w:r>
      <w:proofErr w:type="spellStart"/>
      <w:r w:rsidR="00853DA8">
        <w:rPr>
          <w:rFonts w:cstheme="minorBidi"/>
          <w:szCs w:val="24"/>
        </w:rPr>
        <w:t>Xs</w:t>
      </w:r>
      <w:proofErr w:type="spellEnd"/>
      <w:r w:rsidR="00853DA8">
        <w:rPr>
          <w:rFonts w:cstheme="minorBidi"/>
          <w:szCs w:val="24"/>
        </w:rPr>
        <w:t xml:space="preserve"> compose a Y?”</w:t>
      </w:r>
      <w:r w:rsidR="00F92424">
        <w:rPr>
          <w:rStyle w:val="FootnoteReference"/>
          <w:rFonts w:cstheme="minorBidi"/>
          <w:szCs w:val="24"/>
        </w:rPr>
        <w:footnoteReference w:id="10"/>
      </w:r>
    </w:p>
    <w:p w:rsidR="00D126D2" w:rsidRPr="00D126D2" w:rsidRDefault="00460E4F" w:rsidP="0031478B">
      <w:pPr>
        <w:spacing w:after="0" w:line="480" w:lineRule="auto"/>
        <w:ind w:firstLine="720"/>
        <w:jc w:val="center"/>
        <w:rPr>
          <w:rFonts w:cstheme="minorBidi"/>
          <w:b/>
          <w:szCs w:val="24"/>
        </w:rPr>
      </w:pPr>
      <w:r>
        <w:rPr>
          <w:rFonts w:cstheme="minorBidi"/>
          <w:b/>
          <w:szCs w:val="24"/>
        </w:rPr>
        <w:t xml:space="preserve">A </w:t>
      </w:r>
      <w:r w:rsidR="00D126D2" w:rsidRPr="00D126D2">
        <w:rPr>
          <w:rFonts w:cstheme="minorBidi"/>
          <w:b/>
          <w:szCs w:val="24"/>
        </w:rPr>
        <w:t xml:space="preserve">Sparse Ontology </w:t>
      </w:r>
      <w:r>
        <w:rPr>
          <w:rFonts w:cstheme="minorBidi"/>
          <w:b/>
          <w:szCs w:val="24"/>
        </w:rPr>
        <w:t xml:space="preserve">of Non-Living Thinking Substances </w:t>
      </w:r>
    </w:p>
    <w:p w:rsidR="00BC26CB" w:rsidRDefault="00304431" w:rsidP="0031478B">
      <w:pPr>
        <w:spacing w:after="0" w:line="480" w:lineRule="auto"/>
        <w:ind w:firstLine="720"/>
        <w:rPr>
          <w:rFonts w:cstheme="minorBidi"/>
          <w:szCs w:val="24"/>
        </w:rPr>
      </w:pPr>
      <w:r>
        <w:rPr>
          <w:rFonts w:cstheme="minorBidi"/>
          <w:szCs w:val="24"/>
        </w:rPr>
        <w:t xml:space="preserve">The </w:t>
      </w:r>
      <w:r w:rsidR="00853DA8">
        <w:rPr>
          <w:rFonts w:cstheme="minorBidi"/>
          <w:szCs w:val="24"/>
        </w:rPr>
        <w:t>A</w:t>
      </w:r>
      <w:r>
        <w:rPr>
          <w:rFonts w:cstheme="minorBidi"/>
          <w:szCs w:val="24"/>
        </w:rPr>
        <w:t xml:space="preserve">nimalist </w:t>
      </w:r>
      <w:r w:rsidR="00D126D2" w:rsidRPr="00D126D2">
        <w:rPr>
          <w:rFonts w:cstheme="minorBidi"/>
          <w:szCs w:val="24"/>
        </w:rPr>
        <w:t xml:space="preserve">sparse ontology </w:t>
      </w:r>
      <w:r>
        <w:rPr>
          <w:rFonts w:cstheme="minorBidi"/>
          <w:szCs w:val="24"/>
        </w:rPr>
        <w:t xml:space="preserve">has only simples and living composites. </w:t>
      </w:r>
      <w:r w:rsidR="00F411C9">
        <w:rPr>
          <w:rFonts w:cstheme="minorBidi"/>
          <w:szCs w:val="24"/>
        </w:rPr>
        <w:t xml:space="preserve">One reason </w:t>
      </w:r>
      <w:r w:rsidR="0066209A">
        <w:rPr>
          <w:rFonts w:cstheme="minorBidi"/>
          <w:szCs w:val="24"/>
        </w:rPr>
        <w:t xml:space="preserve">the </w:t>
      </w:r>
      <w:r w:rsidR="00DF423E">
        <w:rPr>
          <w:rFonts w:cstheme="minorBidi"/>
          <w:szCs w:val="24"/>
        </w:rPr>
        <w:t>A</w:t>
      </w:r>
      <w:r w:rsidR="0066209A">
        <w:rPr>
          <w:rFonts w:cstheme="minorBidi"/>
          <w:szCs w:val="24"/>
        </w:rPr>
        <w:t>nimalist</w:t>
      </w:r>
      <w:r w:rsidR="00DF423E">
        <w:rPr>
          <w:rFonts w:cstheme="minorBidi"/>
          <w:szCs w:val="24"/>
        </w:rPr>
        <w:t>s</w:t>
      </w:r>
      <w:r w:rsidR="0066209A">
        <w:rPr>
          <w:rFonts w:cstheme="minorBidi"/>
          <w:szCs w:val="24"/>
        </w:rPr>
        <w:t xml:space="preserve"> also adopt</w:t>
      </w:r>
      <w:r w:rsidR="00DF423E">
        <w:rPr>
          <w:rFonts w:cstheme="minorBidi"/>
          <w:szCs w:val="24"/>
        </w:rPr>
        <w:t xml:space="preserve"> </w:t>
      </w:r>
      <w:r w:rsidR="0066209A">
        <w:rPr>
          <w:rFonts w:cstheme="minorBidi"/>
          <w:szCs w:val="24"/>
        </w:rPr>
        <w:t xml:space="preserve">a sparse ontology is </w:t>
      </w:r>
      <w:r w:rsidR="00F411C9">
        <w:rPr>
          <w:rFonts w:cstheme="minorBidi"/>
          <w:szCs w:val="24"/>
        </w:rPr>
        <w:t xml:space="preserve">that like </w:t>
      </w:r>
      <w:r w:rsidR="00DF423E">
        <w:rPr>
          <w:rFonts w:cstheme="minorBidi"/>
          <w:szCs w:val="24"/>
        </w:rPr>
        <w:t>E</w:t>
      </w:r>
      <w:r w:rsidR="00F411C9">
        <w:rPr>
          <w:rFonts w:cstheme="minorBidi"/>
          <w:szCs w:val="24"/>
        </w:rPr>
        <w:t xml:space="preserve">mbodied </w:t>
      </w:r>
      <w:r w:rsidR="00DF423E">
        <w:rPr>
          <w:rFonts w:cstheme="minorBidi"/>
          <w:szCs w:val="24"/>
        </w:rPr>
        <w:t>M</w:t>
      </w:r>
      <w:r w:rsidR="00F411C9">
        <w:rPr>
          <w:rFonts w:cstheme="minorBidi"/>
          <w:szCs w:val="24"/>
        </w:rPr>
        <w:t xml:space="preserve">ind </w:t>
      </w:r>
      <w:proofErr w:type="spellStart"/>
      <w:r w:rsidR="00DF423E">
        <w:rPr>
          <w:rFonts w:cstheme="minorBidi"/>
          <w:szCs w:val="24"/>
        </w:rPr>
        <w:t>S</w:t>
      </w:r>
      <w:r w:rsidR="00F411C9">
        <w:rPr>
          <w:rFonts w:cstheme="minorBidi"/>
          <w:szCs w:val="24"/>
        </w:rPr>
        <w:t>parsis</w:t>
      </w:r>
      <w:r w:rsidR="0066209A">
        <w:rPr>
          <w:rFonts w:cstheme="minorBidi"/>
          <w:szCs w:val="24"/>
        </w:rPr>
        <w:t>t</w:t>
      </w:r>
      <w:r w:rsidR="00DF423E">
        <w:rPr>
          <w:rFonts w:cstheme="minorBidi"/>
          <w:szCs w:val="24"/>
        </w:rPr>
        <w:t>s</w:t>
      </w:r>
      <w:proofErr w:type="spellEnd"/>
      <w:r w:rsidR="00F411C9">
        <w:rPr>
          <w:rFonts w:cstheme="minorBidi"/>
          <w:szCs w:val="24"/>
        </w:rPr>
        <w:t xml:space="preserve">, </w:t>
      </w:r>
      <w:r w:rsidR="00853DA8">
        <w:rPr>
          <w:rFonts w:cstheme="minorBidi"/>
          <w:szCs w:val="24"/>
        </w:rPr>
        <w:t xml:space="preserve">they </w:t>
      </w:r>
      <w:r w:rsidR="00F411C9">
        <w:rPr>
          <w:rFonts w:cstheme="minorBidi"/>
          <w:szCs w:val="24"/>
        </w:rPr>
        <w:t xml:space="preserve">can’t allow for there to be </w:t>
      </w:r>
      <w:r w:rsidR="0066209A">
        <w:rPr>
          <w:rFonts w:cstheme="minorBidi"/>
          <w:szCs w:val="24"/>
        </w:rPr>
        <w:t xml:space="preserve">anything </w:t>
      </w:r>
      <w:r w:rsidR="00BC26CB">
        <w:rPr>
          <w:rFonts w:cstheme="minorBidi"/>
          <w:szCs w:val="24"/>
        </w:rPr>
        <w:t xml:space="preserve">that </w:t>
      </w:r>
      <w:r w:rsidR="00324E07">
        <w:rPr>
          <w:rFonts w:cstheme="minorBidi"/>
          <w:szCs w:val="24"/>
        </w:rPr>
        <w:t>overlap</w:t>
      </w:r>
      <w:r w:rsidR="00BC26CB">
        <w:rPr>
          <w:rFonts w:cstheme="minorBidi"/>
          <w:szCs w:val="24"/>
        </w:rPr>
        <w:t>s</w:t>
      </w:r>
      <w:r w:rsidR="00324E07">
        <w:rPr>
          <w:rFonts w:cstheme="minorBidi"/>
          <w:szCs w:val="24"/>
        </w:rPr>
        <w:t xml:space="preserve"> sufficiently </w:t>
      </w:r>
      <w:r w:rsidR="00F411C9">
        <w:rPr>
          <w:rFonts w:cstheme="minorBidi"/>
          <w:szCs w:val="24"/>
        </w:rPr>
        <w:t>with a thinking being</w:t>
      </w:r>
      <w:r w:rsidR="00324E07">
        <w:rPr>
          <w:rFonts w:cstheme="minorBidi"/>
          <w:szCs w:val="24"/>
        </w:rPr>
        <w:t xml:space="preserve"> </w:t>
      </w:r>
      <w:r w:rsidR="00BC26CB">
        <w:rPr>
          <w:rFonts w:cstheme="minorBidi"/>
          <w:szCs w:val="24"/>
        </w:rPr>
        <w:t xml:space="preserve">as they would </w:t>
      </w:r>
      <w:r w:rsidR="00324E07">
        <w:rPr>
          <w:rFonts w:cstheme="minorBidi"/>
          <w:szCs w:val="24"/>
        </w:rPr>
        <w:t>themselves be thinkers</w:t>
      </w:r>
      <w:r w:rsidR="00853DA8">
        <w:rPr>
          <w:rFonts w:cstheme="minorBidi"/>
          <w:szCs w:val="24"/>
        </w:rPr>
        <w:t xml:space="preserve"> (Olson: 2007, 215-219)</w:t>
      </w:r>
      <w:r w:rsidR="00F411C9">
        <w:rPr>
          <w:rFonts w:cstheme="minorBidi"/>
          <w:szCs w:val="24"/>
        </w:rPr>
        <w:t xml:space="preserve">. Nevertheless, the identification </w:t>
      </w:r>
      <w:r>
        <w:rPr>
          <w:rFonts w:cstheme="minorBidi"/>
          <w:szCs w:val="24"/>
        </w:rPr>
        <w:t xml:space="preserve">of </w:t>
      </w:r>
      <w:r w:rsidR="00D126D2" w:rsidRPr="00D126D2">
        <w:rPr>
          <w:rFonts w:cstheme="minorBidi"/>
          <w:szCs w:val="24"/>
        </w:rPr>
        <w:t xml:space="preserve">human </w:t>
      </w:r>
      <w:r w:rsidR="00BC26CB">
        <w:rPr>
          <w:rFonts w:cstheme="minorBidi"/>
          <w:szCs w:val="24"/>
        </w:rPr>
        <w:t xml:space="preserve">animals </w:t>
      </w:r>
      <w:r>
        <w:rPr>
          <w:rFonts w:cstheme="minorBidi"/>
          <w:szCs w:val="24"/>
        </w:rPr>
        <w:t xml:space="preserve">with </w:t>
      </w:r>
      <w:r w:rsidR="00D126D2" w:rsidRPr="00D126D2">
        <w:rPr>
          <w:rFonts w:cstheme="minorBidi"/>
          <w:szCs w:val="24"/>
        </w:rPr>
        <w:t>human persons better fits into our picture of the natural wor</w:t>
      </w:r>
      <w:r w:rsidR="00324E07">
        <w:rPr>
          <w:rFonts w:cstheme="minorBidi"/>
          <w:szCs w:val="24"/>
        </w:rPr>
        <w:t>l</w:t>
      </w:r>
      <w:r w:rsidR="00D126D2" w:rsidRPr="00D126D2">
        <w:rPr>
          <w:rFonts w:cstheme="minorBidi"/>
          <w:szCs w:val="24"/>
        </w:rPr>
        <w:t xml:space="preserve">d than </w:t>
      </w:r>
      <w:r>
        <w:rPr>
          <w:rFonts w:cstheme="minorBidi"/>
          <w:szCs w:val="24"/>
        </w:rPr>
        <w:t xml:space="preserve">the </w:t>
      </w:r>
      <w:r w:rsidR="00DA2DD5">
        <w:rPr>
          <w:rFonts w:cstheme="minorBidi"/>
          <w:szCs w:val="24"/>
        </w:rPr>
        <w:t>E</w:t>
      </w:r>
      <w:r>
        <w:rPr>
          <w:rFonts w:cstheme="minorBidi"/>
          <w:szCs w:val="24"/>
        </w:rPr>
        <w:t xml:space="preserve">mbodied </w:t>
      </w:r>
      <w:r w:rsidR="00DA2DD5">
        <w:rPr>
          <w:rFonts w:cstheme="minorBidi"/>
          <w:szCs w:val="24"/>
        </w:rPr>
        <w:t>M</w:t>
      </w:r>
      <w:r>
        <w:rPr>
          <w:rFonts w:cstheme="minorBidi"/>
          <w:szCs w:val="24"/>
        </w:rPr>
        <w:t xml:space="preserve">ind </w:t>
      </w:r>
      <w:r w:rsidR="00F41683">
        <w:rPr>
          <w:rFonts w:cstheme="minorBidi"/>
          <w:szCs w:val="24"/>
        </w:rPr>
        <w:t xml:space="preserve">Account </w:t>
      </w:r>
      <w:r>
        <w:rPr>
          <w:rFonts w:cstheme="minorBidi"/>
          <w:szCs w:val="24"/>
        </w:rPr>
        <w:t xml:space="preserve">of a </w:t>
      </w:r>
      <w:r w:rsidR="00D126D2" w:rsidRPr="00D126D2">
        <w:rPr>
          <w:rFonts w:cstheme="minorBidi"/>
          <w:szCs w:val="24"/>
        </w:rPr>
        <w:t>sparse ontology of thinkers without</w:t>
      </w:r>
      <w:r w:rsidR="00BC26CB">
        <w:rPr>
          <w:rFonts w:cstheme="minorBidi"/>
          <w:szCs w:val="24"/>
        </w:rPr>
        <w:t xml:space="preserve"> animals</w:t>
      </w:r>
      <w:r w:rsidR="00D126D2" w:rsidRPr="00D126D2">
        <w:rPr>
          <w:rFonts w:cstheme="minorBidi"/>
          <w:szCs w:val="24"/>
        </w:rPr>
        <w:t xml:space="preserve">. </w:t>
      </w:r>
      <w:r w:rsidR="00853DA8" w:rsidRPr="00D126D2">
        <w:rPr>
          <w:rFonts w:cstheme="minorBidi"/>
          <w:szCs w:val="24"/>
        </w:rPr>
        <w:t>Ontogenetically</w:t>
      </w:r>
      <w:r w:rsidR="00D126D2" w:rsidRPr="00D126D2">
        <w:rPr>
          <w:rFonts w:cstheme="minorBidi"/>
          <w:szCs w:val="24"/>
        </w:rPr>
        <w:t xml:space="preserve"> and </w:t>
      </w:r>
      <w:r w:rsidR="00853DA8" w:rsidRPr="00D126D2">
        <w:rPr>
          <w:rFonts w:cstheme="minorBidi"/>
          <w:szCs w:val="24"/>
        </w:rPr>
        <w:t>phylogenetically</w:t>
      </w:r>
      <w:r w:rsidR="00D126D2" w:rsidRPr="00D126D2">
        <w:rPr>
          <w:rFonts w:cstheme="minorBidi"/>
          <w:szCs w:val="24"/>
        </w:rPr>
        <w:t xml:space="preserve"> it makes sense to posit </w:t>
      </w:r>
      <w:r w:rsidR="00D126D2" w:rsidRPr="00D126D2">
        <w:rPr>
          <w:rFonts w:cstheme="minorBidi"/>
          <w:szCs w:val="24"/>
        </w:rPr>
        <w:lastRenderedPageBreak/>
        <w:t xml:space="preserve">the existence of mindless </w:t>
      </w:r>
      <w:r w:rsidR="00BC26CB">
        <w:rPr>
          <w:rFonts w:cstheme="minorBidi"/>
          <w:szCs w:val="24"/>
        </w:rPr>
        <w:t xml:space="preserve">animals </w:t>
      </w:r>
      <w:r w:rsidR="00D126D2" w:rsidRPr="00D126D2">
        <w:rPr>
          <w:rFonts w:cstheme="minorBidi"/>
          <w:szCs w:val="24"/>
        </w:rPr>
        <w:t xml:space="preserve">that develop or evolve mental properties than to have no such entities. There is a fruitful evolutionary adaptationist story of </w:t>
      </w:r>
      <w:r w:rsidR="00837C40">
        <w:rPr>
          <w:rFonts w:cstheme="minorBidi"/>
          <w:szCs w:val="24"/>
        </w:rPr>
        <w:t xml:space="preserve">mindless </w:t>
      </w:r>
      <w:r w:rsidR="00D126D2" w:rsidRPr="00D126D2">
        <w:rPr>
          <w:rFonts w:cstheme="minorBidi"/>
          <w:szCs w:val="24"/>
        </w:rPr>
        <w:t xml:space="preserve">organisms arising from mindless </w:t>
      </w:r>
      <w:r w:rsidR="00837C40">
        <w:rPr>
          <w:rFonts w:cstheme="minorBidi"/>
          <w:szCs w:val="24"/>
        </w:rPr>
        <w:t>species</w:t>
      </w:r>
      <w:r w:rsidR="00D126D2" w:rsidRPr="00D126D2">
        <w:rPr>
          <w:rFonts w:cstheme="minorBidi"/>
          <w:szCs w:val="24"/>
        </w:rPr>
        <w:t>.</w:t>
      </w:r>
      <w:r w:rsidR="00853DA8">
        <w:rPr>
          <w:rFonts w:cstheme="minorBidi"/>
          <w:szCs w:val="24"/>
        </w:rPr>
        <w:t xml:space="preserve"> Mind</w:t>
      </w:r>
      <w:r w:rsidR="00BC26CB">
        <w:rPr>
          <w:rFonts w:cstheme="minorBidi"/>
          <w:szCs w:val="24"/>
        </w:rPr>
        <w:t>-</w:t>
      </w:r>
      <w:r w:rsidR="00853DA8">
        <w:rPr>
          <w:rFonts w:cstheme="minorBidi"/>
          <w:szCs w:val="24"/>
        </w:rPr>
        <w:t xml:space="preserve">producing brains will be selected because they enable organisms to survive longer </w:t>
      </w:r>
      <w:r w:rsidR="00BC26CB">
        <w:rPr>
          <w:rFonts w:cstheme="minorBidi"/>
          <w:szCs w:val="24"/>
        </w:rPr>
        <w:t xml:space="preserve">in order </w:t>
      </w:r>
      <w:r w:rsidR="00853DA8">
        <w:rPr>
          <w:rFonts w:cstheme="minorBidi"/>
          <w:szCs w:val="24"/>
        </w:rPr>
        <w:t>to reproduce more successfully</w:t>
      </w:r>
      <w:r w:rsidR="00CE06CF">
        <w:rPr>
          <w:rFonts w:cstheme="minorBidi"/>
          <w:szCs w:val="24"/>
        </w:rPr>
        <w:t xml:space="preserve">. That is no different from the evolutionary story that explains why </w:t>
      </w:r>
      <w:r w:rsidR="00853DA8">
        <w:rPr>
          <w:rFonts w:cstheme="minorBidi"/>
          <w:szCs w:val="24"/>
        </w:rPr>
        <w:t xml:space="preserve">the organs and parts of mindless </w:t>
      </w:r>
      <w:r w:rsidR="00BC26CB">
        <w:rPr>
          <w:rFonts w:cstheme="minorBidi"/>
          <w:szCs w:val="24"/>
        </w:rPr>
        <w:t xml:space="preserve">organisms </w:t>
      </w:r>
      <w:r w:rsidR="00CE06CF">
        <w:rPr>
          <w:rFonts w:cstheme="minorBidi"/>
          <w:szCs w:val="24"/>
        </w:rPr>
        <w:t>were selected</w:t>
      </w:r>
      <w:r w:rsidR="00853DA8">
        <w:rPr>
          <w:rFonts w:cstheme="minorBidi"/>
          <w:szCs w:val="24"/>
        </w:rPr>
        <w:t xml:space="preserve">. </w:t>
      </w:r>
      <w:r w:rsidR="00D126D2" w:rsidRPr="00D126D2">
        <w:rPr>
          <w:rFonts w:cstheme="minorBidi"/>
          <w:szCs w:val="24"/>
        </w:rPr>
        <w:t>So</w:t>
      </w:r>
      <w:r w:rsidR="00853DA8">
        <w:rPr>
          <w:rFonts w:cstheme="minorBidi"/>
          <w:szCs w:val="24"/>
        </w:rPr>
        <w:t>,</w:t>
      </w:r>
      <w:r w:rsidR="00D126D2" w:rsidRPr="00D126D2">
        <w:rPr>
          <w:rFonts w:cstheme="minorBidi"/>
          <w:szCs w:val="24"/>
        </w:rPr>
        <w:t xml:space="preserve"> the </w:t>
      </w:r>
      <w:r w:rsidR="00DA2DD5">
        <w:rPr>
          <w:rFonts w:cstheme="minorBidi"/>
          <w:szCs w:val="24"/>
        </w:rPr>
        <w:t>A</w:t>
      </w:r>
      <w:r w:rsidR="00D126D2" w:rsidRPr="00D126D2">
        <w:rPr>
          <w:rFonts w:cstheme="minorBidi"/>
          <w:szCs w:val="24"/>
        </w:rPr>
        <w:t xml:space="preserve">nimalist’s </w:t>
      </w:r>
      <w:r w:rsidR="00324E07">
        <w:rPr>
          <w:rFonts w:cstheme="minorBidi"/>
          <w:szCs w:val="24"/>
        </w:rPr>
        <w:t xml:space="preserve">persons are </w:t>
      </w:r>
      <w:r w:rsidR="00BC26CB">
        <w:rPr>
          <w:rFonts w:cstheme="minorBidi"/>
          <w:szCs w:val="24"/>
        </w:rPr>
        <w:t xml:space="preserve">animals </w:t>
      </w:r>
      <w:r w:rsidR="00324E07">
        <w:rPr>
          <w:rFonts w:cstheme="minorBidi"/>
          <w:szCs w:val="24"/>
        </w:rPr>
        <w:t xml:space="preserve">and thus </w:t>
      </w:r>
      <w:r w:rsidR="00D126D2" w:rsidRPr="00D126D2">
        <w:rPr>
          <w:rFonts w:cstheme="minorBidi"/>
          <w:szCs w:val="24"/>
        </w:rPr>
        <w:t xml:space="preserve">fit in nicely as a natural kind into evolutionary theory. The </w:t>
      </w:r>
      <w:r w:rsidR="00DA2DD5">
        <w:rPr>
          <w:rFonts w:cstheme="minorBidi"/>
          <w:szCs w:val="24"/>
        </w:rPr>
        <w:t>E</w:t>
      </w:r>
      <w:r w:rsidR="00D126D2" w:rsidRPr="00D126D2">
        <w:rPr>
          <w:rFonts w:cstheme="minorBidi"/>
          <w:szCs w:val="24"/>
        </w:rPr>
        <w:t xml:space="preserve">mbodied </w:t>
      </w:r>
      <w:r w:rsidR="00DA2DD5">
        <w:rPr>
          <w:rFonts w:cstheme="minorBidi"/>
          <w:szCs w:val="24"/>
        </w:rPr>
        <w:t>M</w:t>
      </w:r>
      <w:r w:rsidR="00D126D2" w:rsidRPr="00D126D2">
        <w:rPr>
          <w:rFonts w:cstheme="minorBidi"/>
          <w:szCs w:val="24"/>
        </w:rPr>
        <w:t>ind’s person</w:t>
      </w:r>
      <w:r w:rsidR="00324E07">
        <w:rPr>
          <w:rFonts w:cstheme="minorBidi"/>
          <w:szCs w:val="24"/>
        </w:rPr>
        <w:t xml:space="preserve">s come at the expense of organisms and so don’t </w:t>
      </w:r>
      <w:r w:rsidR="00D126D2" w:rsidRPr="00D126D2">
        <w:rPr>
          <w:rFonts w:cstheme="minorBidi"/>
          <w:szCs w:val="24"/>
        </w:rPr>
        <w:t xml:space="preserve">fit as well. On the </w:t>
      </w:r>
      <w:r w:rsidR="00DA2DD5">
        <w:rPr>
          <w:rFonts w:cstheme="minorBidi"/>
          <w:szCs w:val="24"/>
        </w:rPr>
        <w:t>E</w:t>
      </w:r>
      <w:r w:rsidR="00D126D2" w:rsidRPr="00D126D2">
        <w:rPr>
          <w:rFonts w:cstheme="minorBidi"/>
          <w:szCs w:val="24"/>
        </w:rPr>
        <w:t xml:space="preserve">mbodied </w:t>
      </w:r>
      <w:r w:rsidR="00DA2DD5">
        <w:rPr>
          <w:rFonts w:cstheme="minorBidi"/>
          <w:szCs w:val="24"/>
        </w:rPr>
        <w:t>M</w:t>
      </w:r>
      <w:r w:rsidR="00D126D2" w:rsidRPr="00D126D2">
        <w:rPr>
          <w:rFonts w:cstheme="minorBidi"/>
          <w:szCs w:val="24"/>
        </w:rPr>
        <w:t xml:space="preserve">ind </w:t>
      </w:r>
      <w:proofErr w:type="spellStart"/>
      <w:r w:rsidR="00DA2DD5">
        <w:rPr>
          <w:rFonts w:cstheme="minorBidi"/>
          <w:szCs w:val="24"/>
        </w:rPr>
        <w:t>Sparsist</w:t>
      </w:r>
      <w:proofErr w:type="spellEnd"/>
      <w:r w:rsidR="00DA2DD5">
        <w:rPr>
          <w:rFonts w:cstheme="minorBidi"/>
          <w:szCs w:val="24"/>
        </w:rPr>
        <w:t xml:space="preserve"> </w:t>
      </w:r>
      <w:r w:rsidR="00D126D2" w:rsidRPr="00D126D2">
        <w:rPr>
          <w:rFonts w:cstheme="minorBidi"/>
          <w:szCs w:val="24"/>
        </w:rPr>
        <w:t xml:space="preserve">account, there </w:t>
      </w:r>
      <w:r w:rsidR="00853DA8">
        <w:rPr>
          <w:rFonts w:cstheme="minorBidi"/>
          <w:szCs w:val="24"/>
        </w:rPr>
        <w:t>is no phylogenetic history of mindless species giving rise to minded</w:t>
      </w:r>
      <w:r w:rsidR="00BC26CB">
        <w:rPr>
          <w:rFonts w:cstheme="minorBidi"/>
          <w:szCs w:val="24"/>
        </w:rPr>
        <w:t xml:space="preserve"> creatures</w:t>
      </w:r>
      <w:r w:rsidR="00853DA8">
        <w:rPr>
          <w:rFonts w:cstheme="minorBidi"/>
          <w:szCs w:val="24"/>
        </w:rPr>
        <w:t xml:space="preserve">. There </w:t>
      </w:r>
      <w:r w:rsidR="00BC26CB">
        <w:rPr>
          <w:rFonts w:cstheme="minorBidi"/>
          <w:szCs w:val="24"/>
        </w:rPr>
        <w:t xml:space="preserve">don’t exist </w:t>
      </w:r>
      <w:r w:rsidR="00853DA8">
        <w:rPr>
          <w:rFonts w:cstheme="minorBidi"/>
          <w:szCs w:val="24"/>
        </w:rPr>
        <w:t xml:space="preserve">any bacteria, protozoa, fungi and plants! They are to be eliminated from our ontology and paraphrased away as just “atoms arranged bacteria-wise” or “atoms arranged fungus-wise” etc. </w:t>
      </w:r>
    </w:p>
    <w:p w:rsidR="00F411C9" w:rsidRDefault="00853DA8" w:rsidP="0031478B">
      <w:pPr>
        <w:spacing w:after="0" w:line="480" w:lineRule="auto"/>
        <w:ind w:firstLine="720"/>
        <w:rPr>
          <w:rFonts w:cstheme="minorBidi"/>
          <w:szCs w:val="24"/>
        </w:rPr>
      </w:pPr>
      <w:r>
        <w:rPr>
          <w:rFonts w:cstheme="minorBidi"/>
          <w:szCs w:val="24"/>
        </w:rPr>
        <w:t xml:space="preserve">The ontogenetic picture offered by the Embodied Mind </w:t>
      </w:r>
      <w:proofErr w:type="spellStart"/>
      <w:r>
        <w:rPr>
          <w:rFonts w:cstheme="minorBidi"/>
          <w:szCs w:val="24"/>
        </w:rPr>
        <w:t>Sparsist</w:t>
      </w:r>
      <w:proofErr w:type="spellEnd"/>
      <w:r>
        <w:rPr>
          <w:rFonts w:cstheme="minorBidi"/>
          <w:szCs w:val="24"/>
        </w:rPr>
        <w:t xml:space="preserve"> is perhaps as counterintuitive</w:t>
      </w:r>
      <w:r w:rsidR="00837C40">
        <w:rPr>
          <w:rFonts w:cstheme="minorBidi"/>
          <w:szCs w:val="24"/>
        </w:rPr>
        <w:t xml:space="preserve"> as its phylogenetic account</w:t>
      </w:r>
      <w:r>
        <w:rPr>
          <w:rFonts w:cstheme="minorBidi"/>
          <w:szCs w:val="24"/>
        </w:rPr>
        <w:t>. There never exist</w:t>
      </w:r>
      <w:r w:rsidR="00BC26CB">
        <w:rPr>
          <w:rFonts w:cstheme="minorBidi"/>
          <w:szCs w:val="24"/>
        </w:rPr>
        <w:t>ed</w:t>
      </w:r>
      <w:r>
        <w:rPr>
          <w:rFonts w:cstheme="minorBidi"/>
          <w:szCs w:val="24"/>
        </w:rPr>
        <w:t xml:space="preserve"> any mindless </w:t>
      </w:r>
      <w:r w:rsidR="00D126D2" w:rsidRPr="00D126D2">
        <w:rPr>
          <w:rFonts w:cstheme="minorBidi"/>
          <w:szCs w:val="24"/>
        </w:rPr>
        <w:t xml:space="preserve">animals that </w:t>
      </w:r>
      <w:r>
        <w:rPr>
          <w:rFonts w:cstheme="minorBidi"/>
          <w:szCs w:val="24"/>
        </w:rPr>
        <w:t xml:space="preserve">later in their </w:t>
      </w:r>
      <w:r w:rsidR="00BC26CB">
        <w:rPr>
          <w:rFonts w:cstheme="minorBidi"/>
          <w:szCs w:val="24"/>
        </w:rPr>
        <w:t xml:space="preserve">individual </w:t>
      </w:r>
      <w:r>
        <w:rPr>
          <w:rFonts w:cstheme="minorBidi"/>
          <w:szCs w:val="24"/>
        </w:rPr>
        <w:t>development become conscious</w:t>
      </w:r>
      <w:r w:rsidR="00A24327">
        <w:rPr>
          <w:rFonts w:cstheme="minorBidi"/>
          <w:szCs w:val="24"/>
        </w:rPr>
        <w:t>.</w:t>
      </w:r>
      <w:r>
        <w:rPr>
          <w:rFonts w:cstheme="minorBidi"/>
          <w:szCs w:val="24"/>
        </w:rPr>
        <w:t xml:space="preserve"> </w:t>
      </w:r>
      <w:r w:rsidR="00A24327">
        <w:rPr>
          <w:rFonts w:cstheme="minorBidi"/>
          <w:szCs w:val="24"/>
        </w:rPr>
        <w:t>Ergo, reader</w:t>
      </w:r>
      <w:r w:rsidR="00BC26CB">
        <w:rPr>
          <w:rFonts w:cstheme="minorBidi"/>
          <w:szCs w:val="24"/>
        </w:rPr>
        <w:t>s</w:t>
      </w:r>
      <w:r w:rsidR="00A24327">
        <w:rPr>
          <w:rFonts w:cstheme="minorBidi"/>
          <w:szCs w:val="24"/>
        </w:rPr>
        <w:t xml:space="preserve"> never existed in the first five months of </w:t>
      </w:r>
      <w:r w:rsidR="00BC26CB">
        <w:rPr>
          <w:rFonts w:cstheme="minorBidi"/>
          <w:szCs w:val="24"/>
        </w:rPr>
        <w:t xml:space="preserve">their </w:t>
      </w:r>
      <w:r w:rsidR="00A24327">
        <w:rPr>
          <w:rFonts w:cstheme="minorBidi"/>
          <w:szCs w:val="24"/>
        </w:rPr>
        <w:t>mother</w:t>
      </w:r>
      <w:r w:rsidR="00BC26CB">
        <w:rPr>
          <w:rFonts w:cstheme="minorBidi"/>
          <w:szCs w:val="24"/>
        </w:rPr>
        <w:t>’s</w:t>
      </w:r>
      <w:r w:rsidR="00A24327">
        <w:rPr>
          <w:rFonts w:cstheme="minorBidi"/>
          <w:szCs w:val="24"/>
        </w:rPr>
        <w:t xml:space="preserve"> pregnancy because the fetal cells in </w:t>
      </w:r>
      <w:r w:rsidR="00BC26CB">
        <w:rPr>
          <w:rFonts w:cstheme="minorBidi"/>
          <w:szCs w:val="24"/>
        </w:rPr>
        <w:t xml:space="preserve">their mother’s </w:t>
      </w:r>
      <w:r w:rsidR="00837C40">
        <w:rPr>
          <w:rFonts w:cstheme="minorBidi"/>
          <w:szCs w:val="24"/>
        </w:rPr>
        <w:t xml:space="preserve">body </w:t>
      </w:r>
      <w:r w:rsidR="00A24327">
        <w:rPr>
          <w:rFonts w:cstheme="minorBidi"/>
          <w:szCs w:val="24"/>
        </w:rPr>
        <w:t xml:space="preserve">didn’t compose a thinking entity until the second half of </w:t>
      </w:r>
      <w:r w:rsidR="00BC26CB">
        <w:rPr>
          <w:rFonts w:cstheme="minorBidi"/>
          <w:szCs w:val="24"/>
        </w:rPr>
        <w:t xml:space="preserve">the </w:t>
      </w:r>
      <w:r w:rsidR="00A24327">
        <w:rPr>
          <w:rFonts w:cstheme="minorBidi"/>
          <w:szCs w:val="24"/>
        </w:rPr>
        <w:t>pregnancy.</w:t>
      </w:r>
      <w:r>
        <w:rPr>
          <w:rFonts w:cstheme="minorBidi"/>
          <w:szCs w:val="24"/>
        </w:rPr>
        <w:t xml:space="preserve"> Rather, </w:t>
      </w:r>
      <w:r w:rsidR="00A24327">
        <w:rPr>
          <w:rFonts w:cstheme="minorBidi"/>
          <w:szCs w:val="24"/>
        </w:rPr>
        <w:t xml:space="preserve">readers </w:t>
      </w:r>
      <w:r w:rsidR="00D126D2" w:rsidRPr="00D126D2">
        <w:rPr>
          <w:rFonts w:cstheme="minorBidi"/>
          <w:szCs w:val="24"/>
        </w:rPr>
        <w:t>pop</w:t>
      </w:r>
      <w:r w:rsidR="00A24327">
        <w:rPr>
          <w:rFonts w:cstheme="minorBidi"/>
          <w:szCs w:val="24"/>
        </w:rPr>
        <w:t>ped</w:t>
      </w:r>
      <w:r w:rsidR="00D126D2" w:rsidRPr="00D126D2">
        <w:rPr>
          <w:rFonts w:cstheme="minorBidi"/>
          <w:szCs w:val="24"/>
        </w:rPr>
        <w:t xml:space="preserve"> into existence late in a pregnancy when a cerebrum comes into existence</w:t>
      </w:r>
      <w:r>
        <w:rPr>
          <w:rFonts w:cstheme="minorBidi"/>
          <w:szCs w:val="24"/>
        </w:rPr>
        <w:t xml:space="preserve"> </w:t>
      </w:r>
      <w:r w:rsidR="00BC26CB">
        <w:rPr>
          <w:rFonts w:cstheme="minorBidi"/>
          <w:szCs w:val="24"/>
        </w:rPr>
        <w:t xml:space="preserve">as the physical realization of the mind. Moreover, readers </w:t>
      </w:r>
      <w:r w:rsidR="00A24327">
        <w:rPr>
          <w:rFonts w:cstheme="minorBidi"/>
          <w:szCs w:val="24"/>
        </w:rPr>
        <w:t xml:space="preserve">could </w:t>
      </w:r>
      <w:r>
        <w:rPr>
          <w:rFonts w:cstheme="minorBidi"/>
          <w:szCs w:val="24"/>
        </w:rPr>
        <w:t>pop out of existence when their cerebr</w:t>
      </w:r>
      <w:r w:rsidR="00BC26CB">
        <w:rPr>
          <w:rFonts w:cstheme="minorBidi"/>
          <w:szCs w:val="24"/>
        </w:rPr>
        <w:t>a</w:t>
      </w:r>
      <w:r>
        <w:rPr>
          <w:rFonts w:cstheme="minorBidi"/>
          <w:szCs w:val="24"/>
        </w:rPr>
        <w:t xml:space="preserve"> </w:t>
      </w:r>
      <w:r w:rsidR="00BC26CB">
        <w:rPr>
          <w:rFonts w:cstheme="minorBidi"/>
          <w:szCs w:val="24"/>
        </w:rPr>
        <w:t xml:space="preserve">are </w:t>
      </w:r>
      <w:r>
        <w:rPr>
          <w:rFonts w:cstheme="minorBidi"/>
          <w:szCs w:val="24"/>
        </w:rPr>
        <w:t>damaged by a stroke or injury</w:t>
      </w:r>
      <w:r w:rsidR="00D126D2" w:rsidRPr="00D126D2">
        <w:rPr>
          <w:rFonts w:cstheme="minorBidi"/>
          <w:szCs w:val="24"/>
        </w:rPr>
        <w:t xml:space="preserve">. </w:t>
      </w:r>
      <w:r w:rsidR="00BC26CB">
        <w:rPr>
          <w:rFonts w:cstheme="minorBidi"/>
          <w:szCs w:val="24"/>
        </w:rPr>
        <w:t xml:space="preserve">According to the Embodied Mind </w:t>
      </w:r>
      <w:r w:rsidR="00837C40">
        <w:rPr>
          <w:rFonts w:cstheme="minorBidi"/>
          <w:szCs w:val="24"/>
        </w:rPr>
        <w:t>A</w:t>
      </w:r>
      <w:r w:rsidR="00BC26CB">
        <w:rPr>
          <w:rFonts w:cstheme="minorBidi"/>
          <w:szCs w:val="24"/>
        </w:rPr>
        <w:t xml:space="preserve">ccount, it </w:t>
      </w:r>
      <w:r w:rsidR="00A24327">
        <w:rPr>
          <w:rFonts w:cstheme="minorBidi"/>
          <w:szCs w:val="24"/>
        </w:rPr>
        <w:t>is impossible for readers to enter into and persist in a persistent vegetative state.</w:t>
      </w:r>
      <w:r>
        <w:rPr>
          <w:rFonts w:cstheme="minorBidi"/>
          <w:szCs w:val="24"/>
        </w:rPr>
        <w:t xml:space="preserve"> </w:t>
      </w:r>
    </w:p>
    <w:p w:rsidR="00786A76" w:rsidRDefault="00304431" w:rsidP="0031478B">
      <w:pPr>
        <w:pStyle w:val="FootnoteText"/>
        <w:spacing w:line="480" w:lineRule="auto"/>
        <w:ind w:firstLine="720"/>
        <w:rPr>
          <w:rFonts w:cstheme="minorBidi"/>
          <w:szCs w:val="24"/>
        </w:rPr>
      </w:pPr>
      <w:r w:rsidRPr="00DA2DD5">
        <w:rPr>
          <w:rFonts w:cstheme="minorBidi"/>
          <w:sz w:val="24"/>
          <w:szCs w:val="24"/>
        </w:rPr>
        <w:t xml:space="preserve">Metaphysicians have typically considered substances to be in some sense ontologically more fundamental than non-substances. </w:t>
      </w:r>
      <w:r w:rsidR="00DA2DD5" w:rsidRPr="00DA2DD5">
        <w:rPr>
          <w:rFonts w:cstheme="minorBidi"/>
          <w:sz w:val="24"/>
          <w:szCs w:val="24"/>
        </w:rPr>
        <w:t>S</w:t>
      </w:r>
      <w:r w:rsidR="00D126D2" w:rsidRPr="00DA2DD5">
        <w:rPr>
          <w:rFonts w:cstheme="minorBidi"/>
          <w:sz w:val="24"/>
          <w:szCs w:val="24"/>
        </w:rPr>
        <w:t xml:space="preserve">ubstances have </w:t>
      </w:r>
      <w:r w:rsidR="00BC26CB">
        <w:rPr>
          <w:rFonts w:cstheme="minorBidi"/>
          <w:sz w:val="24"/>
          <w:szCs w:val="24"/>
        </w:rPr>
        <w:t xml:space="preserve">historically </w:t>
      </w:r>
      <w:r w:rsidR="00D126D2" w:rsidRPr="00DA2DD5">
        <w:rPr>
          <w:rFonts w:cstheme="minorBidi"/>
          <w:sz w:val="24"/>
          <w:szCs w:val="24"/>
        </w:rPr>
        <w:t>been construed as capable, in some sense, of existing independently</w:t>
      </w:r>
      <w:r w:rsidR="00324E07" w:rsidRPr="00DA2DD5">
        <w:rPr>
          <w:rFonts w:cstheme="minorBidi"/>
          <w:sz w:val="24"/>
          <w:szCs w:val="24"/>
        </w:rPr>
        <w:t xml:space="preserve"> from the entities of the other ontological categories</w:t>
      </w:r>
      <w:r w:rsidR="00D126D2" w:rsidRPr="00DA2DD5">
        <w:rPr>
          <w:rFonts w:cstheme="minorBidi"/>
          <w:sz w:val="24"/>
          <w:szCs w:val="24"/>
        </w:rPr>
        <w:t xml:space="preserve">. </w:t>
      </w:r>
      <w:r w:rsidR="009564E4" w:rsidRPr="00DA2DD5">
        <w:rPr>
          <w:rFonts w:cstheme="minorBidi"/>
          <w:sz w:val="24"/>
          <w:szCs w:val="24"/>
        </w:rPr>
        <w:t>For example, a</w:t>
      </w:r>
      <w:r w:rsidR="00D126D2" w:rsidRPr="00DA2DD5">
        <w:rPr>
          <w:rFonts w:cstheme="minorBidi"/>
          <w:sz w:val="24"/>
          <w:szCs w:val="24"/>
        </w:rPr>
        <w:t xml:space="preserve">nimals </w:t>
      </w:r>
      <w:r w:rsidR="00786A76" w:rsidRPr="00DA2DD5">
        <w:rPr>
          <w:rFonts w:cstheme="minorBidi"/>
          <w:sz w:val="24"/>
          <w:szCs w:val="24"/>
        </w:rPr>
        <w:t xml:space="preserve">better </w:t>
      </w:r>
      <w:r w:rsidR="00D126D2" w:rsidRPr="00DA2DD5">
        <w:rPr>
          <w:rFonts w:cstheme="minorBidi"/>
          <w:sz w:val="24"/>
          <w:szCs w:val="24"/>
        </w:rPr>
        <w:t xml:space="preserve">meet </w:t>
      </w:r>
      <w:r w:rsidR="00324E07" w:rsidRPr="00DA2DD5">
        <w:rPr>
          <w:rFonts w:cstheme="minorBidi"/>
          <w:sz w:val="24"/>
          <w:szCs w:val="24"/>
        </w:rPr>
        <w:t xml:space="preserve">an independence </w:t>
      </w:r>
      <w:r w:rsidR="00D126D2" w:rsidRPr="00DA2DD5">
        <w:rPr>
          <w:rFonts w:cstheme="minorBidi"/>
          <w:sz w:val="24"/>
          <w:szCs w:val="24"/>
        </w:rPr>
        <w:t>criterion</w:t>
      </w:r>
      <w:r w:rsidR="00786A76" w:rsidRPr="00DA2DD5">
        <w:rPr>
          <w:rFonts w:cstheme="minorBidi"/>
          <w:sz w:val="24"/>
          <w:szCs w:val="24"/>
        </w:rPr>
        <w:t xml:space="preserve"> than </w:t>
      </w:r>
      <w:r w:rsidR="00D126D2" w:rsidRPr="00DA2DD5">
        <w:rPr>
          <w:rFonts w:cstheme="minorBidi"/>
          <w:sz w:val="24"/>
          <w:szCs w:val="24"/>
        </w:rPr>
        <w:t xml:space="preserve">their </w:t>
      </w:r>
      <w:r w:rsidR="00C97088" w:rsidRPr="00DA2DD5">
        <w:rPr>
          <w:rFonts w:cstheme="minorBidi"/>
          <w:sz w:val="24"/>
          <w:szCs w:val="24"/>
        </w:rPr>
        <w:t xml:space="preserve">smiles. </w:t>
      </w:r>
      <w:r w:rsidR="00324E07" w:rsidRPr="00DA2DD5">
        <w:rPr>
          <w:rFonts w:cstheme="minorBidi"/>
          <w:sz w:val="24"/>
          <w:szCs w:val="24"/>
        </w:rPr>
        <w:t>T</w:t>
      </w:r>
      <w:r w:rsidR="00C97088" w:rsidRPr="00DA2DD5">
        <w:rPr>
          <w:rFonts w:cstheme="minorBidi"/>
          <w:sz w:val="24"/>
          <w:szCs w:val="24"/>
        </w:rPr>
        <w:t xml:space="preserve">he animal can exist without the smile, the smile can’t exist without the animal. </w:t>
      </w:r>
      <w:r w:rsidR="00324E07" w:rsidRPr="00DA2DD5">
        <w:rPr>
          <w:rFonts w:cstheme="minorBidi"/>
          <w:sz w:val="24"/>
          <w:szCs w:val="24"/>
        </w:rPr>
        <w:t>However</w:t>
      </w:r>
      <w:r w:rsidR="00A24327">
        <w:rPr>
          <w:rFonts w:cstheme="minorBidi"/>
          <w:sz w:val="24"/>
          <w:szCs w:val="24"/>
        </w:rPr>
        <w:t>,</w:t>
      </w:r>
      <w:r w:rsidR="00324E07" w:rsidRPr="00DA2DD5">
        <w:rPr>
          <w:rFonts w:cstheme="minorBidi"/>
          <w:sz w:val="24"/>
          <w:szCs w:val="24"/>
        </w:rPr>
        <w:t xml:space="preserve"> it may be that n</w:t>
      </w:r>
      <w:r w:rsidR="00F411C9" w:rsidRPr="00DA2DD5">
        <w:rPr>
          <w:rFonts w:cstheme="minorBidi"/>
          <w:sz w:val="24"/>
          <w:szCs w:val="24"/>
        </w:rPr>
        <w:t xml:space="preserve">either </w:t>
      </w:r>
      <w:r w:rsidR="002C786F" w:rsidRPr="00DA2DD5">
        <w:rPr>
          <w:rFonts w:cstheme="minorBidi"/>
          <w:sz w:val="24"/>
          <w:szCs w:val="24"/>
        </w:rPr>
        <w:t xml:space="preserve">human </w:t>
      </w:r>
      <w:r w:rsidR="00324E07" w:rsidRPr="00DA2DD5">
        <w:rPr>
          <w:rFonts w:cstheme="minorBidi"/>
          <w:sz w:val="24"/>
          <w:szCs w:val="24"/>
        </w:rPr>
        <w:t>animal</w:t>
      </w:r>
      <w:r w:rsidR="00A24327">
        <w:rPr>
          <w:rFonts w:cstheme="minorBidi"/>
          <w:sz w:val="24"/>
          <w:szCs w:val="24"/>
        </w:rPr>
        <w:t>s</w:t>
      </w:r>
      <w:r w:rsidR="00324E07" w:rsidRPr="00DA2DD5">
        <w:rPr>
          <w:rFonts w:cstheme="minorBidi"/>
          <w:sz w:val="24"/>
          <w:szCs w:val="24"/>
        </w:rPr>
        <w:t xml:space="preserve"> nor </w:t>
      </w:r>
      <w:r w:rsidR="00F411C9" w:rsidRPr="00DA2DD5">
        <w:rPr>
          <w:rFonts w:cstheme="minorBidi"/>
          <w:sz w:val="24"/>
          <w:szCs w:val="24"/>
        </w:rPr>
        <w:t>cerebrum</w:t>
      </w:r>
      <w:r w:rsidR="00324E07" w:rsidRPr="00DA2DD5">
        <w:rPr>
          <w:rFonts w:cstheme="minorBidi"/>
          <w:sz w:val="24"/>
          <w:szCs w:val="24"/>
        </w:rPr>
        <w:t>-</w:t>
      </w:r>
      <w:r w:rsidR="00F411C9" w:rsidRPr="00DA2DD5">
        <w:rPr>
          <w:rFonts w:cstheme="minorBidi"/>
          <w:sz w:val="24"/>
          <w:szCs w:val="24"/>
        </w:rPr>
        <w:t xml:space="preserve">size thinkers </w:t>
      </w:r>
      <w:r w:rsidR="00324E07" w:rsidRPr="00DA2DD5">
        <w:rPr>
          <w:rFonts w:cstheme="minorBidi"/>
          <w:sz w:val="24"/>
          <w:szCs w:val="24"/>
        </w:rPr>
        <w:t xml:space="preserve">ultimately </w:t>
      </w:r>
      <w:r w:rsidR="00F411C9" w:rsidRPr="00DA2DD5">
        <w:rPr>
          <w:rFonts w:cstheme="minorBidi"/>
          <w:sz w:val="24"/>
          <w:szCs w:val="24"/>
        </w:rPr>
        <w:t xml:space="preserve">meet the stringent </w:t>
      </w:r>
      <w:r w:rsidR="009564E4" w:rsidRPr="00DA2DD5">
        <w:rPr>
          <w:rFonts w:cstheme="minorBidi"/>
          <w:sz w:val="24"/>
          <w:szCs w:val="24"/>
        </w:rPr>
        <w:t xml:space="preserve">independence </w:t>
      </w:r>
      <w:r w:rsidR="00F411C9" w:rsidRPr="00DA2DD5">
        <w:rPr>
          <w:rFonts w:cstheme="minorBidi"/>
          <w:sz w:val="24"/>
          <w:szCs w:val="24"/>
        </w:rPr>
        <w:t xml:space="preserve">criterion for being a substance. It </w:t>
      </w:r>
      <w:r w:rsidR="00F411C9" w:rsidRPr="00DA2DD5">
        <w:rPr>
          <w:rFonts w:cstheme="minorBidi"/>
          <w:sz w:val="24"/>
          <w:szCs w:val="24"/>
        </w:rPr>
        <w:lastRenderedPageBreak/>
        <w:t>is not easy to flesh out the independence criterion to produce the intuitive results that we are substances (Koslicki:</w:t>
      </w:r>
      <w:r w:rsidR="008D5F4C" w:rsidRPr="00DA2DD5">
        <w:rPr>
          <w:rFonts w:cstheme="minorBidi"/>
          <w:sz w:val="24"/>
          <w:szCs w:val="24"/>
        </w:rPr>
        <w:t xml:space="preserve"> 2018</w:t>
      </w:r>
      <w:r w:rsidR="00F411C9" w:rsidRPr="00DA2DD5">
        <w:rPr>
          <w:rFonts w:cstheme="minorBidi"/>
          <w:sz w:val="24"/>
          <w:szCs w:val="24"/>
        </w:rPr>
        <w:t>).</w:t>
      </w:r>
      <w:r w:rsidR="00F411C9" w:rsidRPr="00DA2DD5">
        <w:rPr>
          <w:rStyle w:val="FootnoteReference"/>
          <w:rFonts w:cstheme="minorBidi"/>
          <w:sz w:val="24"/>
          <w:szCs w:val="24"/>
        </w:rPr>
        <w:footnoteReference w:id="11"/>
      </w:r>
      <w:r w:rsidR="00F411C9" w:rsidRPr="00DA2DD5">
        <w:rPr>
          <w:rFonts w:cstheme="minorBidi"/>
          <w:sz w:val="24"/>
          <w:szCs w:val="24"/>
        </w:rPr>
        <w:t xml:space="preserve"> </w:t>
      </w:r>
      <w:r w:rsidR="002D297E" w:rsidRPr="00DA2DD5">
        <w:rPr>
          <w:rFonts w:cstheme="minorBidi"/>
          <w:sz w:val="24"/>
          <w:szCs w:val="24"/>
        </w:rPr>
        <w:t>I</w:t>
      </w:r>
      <w:r w:rsidR="00C97088" w:rsidRPr="00DA2DD5">
        <w:rPr>
          <w:rFonts w:cstheme="minorBidi"/>
          <w:sz w:val="24"/>
          <w:szCs w:val="24"/>
        </w:rPr>
        <w:t xml:space="preserve">t may in the end be that we can only </w:t>
      </w:r>
      <w:r w:rsidR="00900948" w:rsidRPr="00DA2DD5">
        <w:rPr>
          <w:rFonts w:cstheme="minorBidi"/>
          <w:sz w:val="24"/>
          <w:szCs w:val="24"/>
        </w:rPr>
        <w:t xml:space="preserve">establish that the </w:t>
      </w:r>
      <w:r w:rsidR="00C97088" w:rsidRPr="00DA2DD5">
        <w:rPr>
          <w:rFonts w:cstheme="minorBidi"/>
          <w:sz w:val="24"/>
          <w:szCs w:val="24"/>
        </w:rPr>
        <w:t xml:space="preserve">animal is more independent </w:t>
      </w:r>
      <w:r w:rsidR="00786A76" w:rsidRPr="00DA2DD5">
        <w:rPr>
          <w:rFonts w:cstheme="minorBidi"/>
          <w:sz w:val="24"/>
          <w:szCs w:val="24"/>
        </w:rPr>
        <w:t xml:space="preserve">and </w:t>
      </w:r>
      <w:r w:rsidR="00A24327">
        <w:rPr>
          <w:rFonts w:cstheme="minorBidi"/>
          <w:sz w:val="24"/>
          <w:szCs w:val="24"/>
        </w:rPr>
        <w:t xml:space="preserve">more </w:t>
      </w:r>
      <w:r w:rsidR="00786A76" w:rsidRPr="00DA2DD5">
        <w:rPr>
          <w:rFonts w:cstheme="minorBidi"/>
          <w:sz w:val="24"/>
          <w:szCs w:val="24"/>
        </w:rPr>
        <w:t xml:space="preserve">fundamental </w:t>
      </w:r>
      <w:r w:rsidR="00C97088" w:rsidRPr="00DA2DD5">
        <w:rPr>
          <w:rFonts w:cstheme="minorBidi"/>
          <w:sz w:val="24"/>
          <w:szCs w:val="24"/>
        </w:rPr>
        <w:t>than the brain</w:t>
      </w:r>
      <w:r w:rsidR="00F411C9" w:rsidRPr="00DA2DD5">
        <w:rPr>
          <w:rFonts w:cstheme="minorBidi"/>
          <w:sz w:val="24"/>
          <w:szCs w:val="24"/>
        </w:rPr>
        <w:t>.</w:t>
      </w:r>
      <w:r w:rsidR="009564E4" w:rsidRPr="00DA2DD5">
        <w:rPr>
          <w:rFonts w:cstheme="minorBidi"/>
          <w:sz w:val="24"/>
          <w:szCs w:val="24"/>
        </w:rPr>
        <w:t xml:space="preserve"> </w:t>
      </w:r>
    </w:p>
    <w:p w:rsidR="009564E4" w:rsidRDefault="00DA2DD5" w:rsidP="0031478B">
      <w:pPr>
        <w:spacing w:after="0" w:line="480" w:lineRule="auto"/>
        <w:ind w:firstLine="720"/>
        <w:rPr>
          <w:rFonts w:cstheme="minorBidi"/>
          <w:szCs w:val="24"/>
        </w:rPr>
      </w:pPr>
      <w:r>
        <w:rPr>
          <w:rFonts w:cstheme="minorBidi"/>
          <w:szCs w:val="24"/>
        </w:rPr>
        <w:t>I</w:t>
      </w:r>
      <w:r w:rsidR="00C97088">
        <w:rPr>
          <w:rFonts w:cstheme="minorBidi"/>
          <w:szCs w:val="24"/>
        </w:rPr>
        <w:t xml:space="preserve">t isn’t easy to establish </w:t>
      </w:r>
      <w:r w:rsidR="00786A76">
        <w:rPr>
          <w:rFonts w:cstheme="minorBidi"/>
          <w:szCs w:val="24"/>
        </w:rPr>
        <w:t xml:space="preserve">that the animal </w:t>
      </w:r>
      <w:r>
        <w:rPr>
          <w:rFonts w:cstheme="minorBidi"/>
          <w:szCs w:val="24"/>
        </w:rPr>
        <w:t xml:space="preserve">or a distinct thinking person </w:t>
      </w:r>
      <w:r w:rsidR="00786A76">
        <w:rPr>
          <w:rFonts w:cstheme="minorBidi"/>
          <w:szCs w:val="24"/>
        </w:rPr>
        <w:t xml:space="preserve">is a substance in virtue of its ontological </w:t>
      </w:r>
      <w:r w:rsidR="00C97088">
        <w:rPr>
          <w:rFonts w:cstheme="minorBidi"/>
          <w:szCs w:val="24"/>
        </w:rPr>
        <w:t xml:space="preserve">independence. </w:t>
      </w:r>
      <w:r w:rsidR="008D5F4C">
        <w:rPr>
          <w:rFonts w:cstheme="minorBidi"/>
          <w:szCs w:val="24"/>
        </w:rPr>
        <w:t xml:space="preserve">One problem is that </w:t>
      </w:r>
      <w:r w:rsidR="00C97088">
        <w:rPr>
          <w:rFonts w:cstheme="minorBidi"/>
          <w:szCs w:val="24"/>
        </w:rPr>
        <w:t xml:space="preserve">in a world </w:t>
      </w:r>
      <w:r w:rsidR="009564E4">
        <w:rPr>
          <w:rFonts w:cstheme="minorBidi"/>
          <w:szCs w:val="24"/>
        </w:rPr>
        <w:t xml:space="preserve">made </w:t>
      </w:r>
      <w:r w:rsidR="00DB3AE5">
        <w:rPr>
          <w:rFonts w:cstheme="minorBidi"/>
          <w:szCs w:val="24"/>
        </w:rPr>
        <w:t xml:space="preserve">and sustained </w:t>
      </w:r>
      <w:r w:rsidR="00C97088">
        <w:rPr>
          <w:rFonts w:cstheme="minorBidi"/>
          <w:szCs w:val="24"/>
        </w:rPr>
        <w:t>by God</w:t>
      </w:r>
      <w:r w:rsidR="00F411C9">
        <w:rPr>
          <w:rFonts w:cstheme="minorBidi"/>
          <w:szCs w:val="24"/>
        </w:rPr>
        <w:t>,</w:t>
      </w:r>
      <w:r w:rsidR="00C97088">
        <w:rPr>
          <w:rFonts w:cstheme="minorBidi"/>
          <w:szCs w:val="24"/>
        </w:rPr>
        <w:t xml:space="preserve"> </w:t>
      </w:r>
      <w:r w:rsidR="00594CC9">
        <w:rPr>
          <w:rFonts w:cstheme="minorBidi"/>
          <w:szCs w:val="24"/>
        </w:rPr>
        <w:t>h</w:t>
      </w:r>
      <w:r w:rsidR="009564E4">
        <w:rPr>
          <w:rFonts w:cstheme="minorBidi"/>
          <w:szCs w:val="24"/>
        </w:rPr>
        <w:t xml:space="preserve">is </w:t>
      </w:r>
      <w:r w:rsidR="00B31F6D">
        <w:rPr>
          <w:rFonts w:cstheme="minorBidi"/>
          <w:szCs w:val="24"/>
        </w:rPr>
        <w:t>creat</w:t>
      </w:r>
      <w:r w:rsidR="00594CC9">
        <w:rPr>
          <w:rFonts w:cstheme="minorBidi"/>
          <w:szCs w:val="24"/>
        </w:rPr>
        <w:t xml:space="preserve">ions </w:t>
      </w:r>
      <w:r w:rsidR="00C97088">
        <w:rPr>
          <w:rFonts w:cstheme="minorBidi"/>
          <w:szCs w:val="24"/>
        </w:rPr>
        <w:t xml:space="preserve">are </w:t>
      </w:r>
      <w:r w:rsidR="009564E4">
        <w:rPr>
          <w:rFonts w:cstheme="minorBidi"/>
          <w:szCs w:val="24"/>
        </w:rPr>
        <w:t xml:space="preserve">not </w:t>
      </w:r>
      <w:r w:rsidR="00C97088">
        <w:rPr>
          <w:rFonts w:cstheme="minorBidi"/>
          <w:szCs w:val="24"/>
        </w:rPr>
        <w:t xml:space="preserve">independent </w:t>
      </w:r>
      <w:r w:rsidR="00B31F6D">
        <w:rPr>
          <w:rFonts w:cstheme="minorBidi"/>
          <w:szCs w:val="24"/>
        </w:rPr>
        <w:t>substances</w:t>
      </w:r>
      <w:r w:rsidR="00C97088">
        <w:rPr>
          <w:rFonts w:cstheme="minorBidi"/>
          <w:szCs w:val="24"/>
        </w:rPr>
        <w:t xml:space="preserve">. </w:t>
      </w:r>
      <w:r w:rsidR="00DB3AE5">
        <w:rPr>
          <w:rFonts w:cstheme="minorBidi"/>
          <w:szCs w:val="24"/>
        </w:rPr>
        <w:t>Moreover, i</w:t>
      </w:r>
      <w:r w:rsidR="00C97088">
        <w:rPr>
          <w:rFonts w:cstheme="minorBidi"/>
          <w:szCs w:val="24"/>
        </w:rPr>
        <w:t>f numbers exist necessarily, th</w:t>
      </w:r>
      <w:r w:rsidR="00900948">
        <w:rPr>
          <w:rFonts w:cstheme="minorBidi"/>
          <w:szCs w:val="24"/>
        </w:rPr>
        <w:t>e</w:t>
      </w:r>
      <w:r w:rsidR="00C97088">
        <w:rPr>
          <w:rFonts w:cstheme="minorBidi"/>
          <w:szCs w:val="24"/>
        </w:rPr>
        <w:t xml:space="preserve">n we aren’t substances because we can’t exist independently of numbers. </w:t>
      </w:r>
      <w:r w:rsidR="00D3263F">
        <w:rPr>
          <w:rFonts w:cstheme="minorBidi"/>
          <w:szCs w:val="24"/>
        </w:rPr>
        <w:t>It won’t help to rely upon a non-modal conception of essence as we probably also have essential parts like the brain</w:t>
      </w:r>
      <w:r w:rsidR="00D3263F" w:rsidRPr="00D3263F">
        <w:rPr>
          <w:rFonts w:cstheme="minorBidi"/>
          <w:szCs w:val="24"/>
        </w:rPr>
        <w:t xml:space="preserve"> </w:t>
      </w:r>
      <w:r w:rsidR="00D3263F">
        <w:rPr>
          <w:rFonts w:cstheme="minorBidi"/>
          <w:szCs w:val="24"/>
        </w:rPr>
        <w:t>and essential properties – psychological, biological etc. Even if the brain is not essential,</w:t>
      </w:r>
      <w:r>
        <w:rPr>
          <w:rStyle w:val="FootnoteReference"/>
          <w:rFonts w:cstheme="minorBidi"/>
          <w:szCs w:val="24"/>
        </w:rPr>
        <w:footnoteReference w:id="12"/>
      </w:r>
      <w:r w:rsidR="00D3263F">
        <w:rPr>
          <w:rFonts w:cstheme="minorBidi"/>
          <w:szCs w:val="24"/>
        </w:rPr>
        <w:t xml:space="preserve"> we still can’t exist without our brain complement. </w:t>
      </w:r>
      <w:r w:rsidR="00C97088">
        <w:rPr>
          <w:rFonts w:cstheme="minorBidi"/>
          <w:szCs w:val="24"/>
        </w:rPr>
        <w:t xml:space="preserve">It won’t </w:t>
      </w:r>
      <w:r w:rsidR="00B31F6D">
        <w:rPr>
          <w:rFonts w:cstheme="minorBidi"/>
          <w:szCs w:val="24"/>
        </w:rPr>
        <w:t xml:space="preserve">do </w:t>
      </w:r>
      <w:r w:rsidR="00C97088">
        <w:rPr>
          <w:rFonts w:cstheme="minorBidi"/>
          <w:szCs w:val="24"/>
        </w:rPr>
        <w:t xml:space="preserve">to just </w:t>
      </w:r>
      <w:r w:rsidR="00DB3AE5">
        <w:rPr>
          <w:rFonts w:cstheme="minorBidi"/>
          <w:szCs w:val="24"/>
        </w:rPr>
        <w:t xml:space="preserve">construe </w:t>
      </w:r>
      <w:r w:rsidR="00C97088">
        <w:rPr>
          <w:rFonts w:cstheme="minorBidi"/>
          <w:szCs w:val="24"/>
        </w:rPr>
        <w:t xml:space="preserve">the independence </w:t>
      </w:r>
      <w:r w:rsidR="009564E4">
        <w:rPr>
          <w:rFonts w:cstheme="minorBidi"/>
          <w:szCs w:val="24"/>
        </w:rPr>
        <w:t xml:space="preserve">criterion </w:t>
      </w:r>
      <w:r w:rsidR="00D3263F">
        <w:rPr>
          <w:rFonts w:cstheme="minorBidi"/>
          <w:szCs w:val="24"/>
        </w:rPr>
        <w:t xml:space="preserve">in terms of depending only upon internal or intrinsic constituents as that won’t give an elevated substantial status to organisms while denying it to aggregates, heaps, committees and non-empty sets. Moreover, </w:t>
      </w:r>
      <w:r w:rsidR="00C97088">
        <w:rPr>
          <w:rFonts w:cstheme="minorBidi"/>
          <w:szCs w:val="24"/>
        </w:rPr>
        <w:t xml:space="preserve">we </w:t>
      </w:r>
      <w:r w:rsidR="00D3263F">
        <w:rPr>
          <w:rFonts w:cstheme="minorBidi"/>
          <w:szCs w:val="24"/>
        </w:rPr>
        <w:t xml:space="preserve">might </w:t>
      </w:r>
      <w:r w:rsidR="00DB3AE5">
        <w:rPr>
          <w:rFonts w:cstheme="minorBidi"/>
          <w:szCs w:val="24"/>
        </w:rPr>
        <w:t xml:space="preserve">still </w:t>
      </w:r>
      <w:r w:rsidR="00C97088">
        <w:rPr>
          <w:rFonts w:cstheme="minorBidi"/>
          <w:szCs w:val="24"/>
        </w:rPr>
        <w:t>have our origins necessarily</w:t>
      </w:r>
      <w:r>
        <w:rPr>
          <w:rFonts w:cstheme="minorBidi"/>
          <w:szCs w:val="24"/>
        </w:rPr>
        <w:t xml:space="preserve"> </w:t>
      </w:r>
      <w:r w:rsidR="00594CC9">
        <w:rPr>
          <w:rFonts w:cstheme="minorBidi"/>
          <w:szCs w:val="24"/>
        </w:rPr>
        <w:t>(</w:t>
      </w:r>
      <w:proofErr w:type="spellStart"/>
      <w:r w:rsidR="00594CC9">
        <w:rPr>
          <w:rFonts w:cstheme="minorBidi"/>
          <w:szCs w:val="24"/>
        </w:rPr>
        <w:t>Kripke</w:t>
      </w:r>
      <w:proofErr w:type="spellEnd"/>
      <w:r w:rsidR="00594CC9">
        <w:rPr>
          <w:rFonts w:cstheme="minorBidi"/>
          <w:szCs w:val="24"/>
        </w:rPr>
        <w:t xml:space="preserve">) </w:t>
      </w:r>
      <w:r>
        <w:rPr>
          <w:rFonts w:cstheme="minorBidi"/>
          <w:szCs w:val="24"/>
        </w:rPr>
        <w:t>and thus extrinsically</w:t>
      </w:r>
      <w:r w:rsidR="00C97088">
        <w:rPr>
          <w:rFonts w:cstheme="minorBidi"/>
          <w:szCs w:val="24"/>
        </w:rPr>
        <w:t xml:space="preserve">. So </w:t>
      </w:r>
      <w:r w:rsidR="00F411C9">
        <w:rPr>
          <w:rFonts w:cstheme="minorBidi"/>
          <w:szCs w:val="24"/>
        </w:rPr>
        <w:t xml:space="preserve">while </w:t>
      </w:r>
      <w:r w:rsidR="008D5F4C">
        <w:rPr>
          <w:rFonts w:cstheme="minorBidi"/>
          <w:szCs w:val="24"/>
        </w:rPr>
        <w:t xml:space="preserve">it </w:t>
      </w:r>
      <w:r w:rsidR="00C97088">
        <w:rPr>
          <w:rFonts w:cstheme="minorBidi"/>
          <w:szCs w:val="24"/>
        </w:rPr>
        <w:t xml:space="preserve">is contingent that our parents </w:t>
      </w:r>
      <w:r w:rsidR="00B31F6D">
        <w:rPr>
          <w:rFonts w:cstheme="minorBidi"/>
          <w:szCs w:val="24"/>
        </w:rPr>
        <w:t>(</w:t>
      </w:r>
      <w:r w:rsidR="00C97088">
        <w:rPr>
          <w:rFonts w:cstheme="minorBidi"/>
          <w:szCs w:val="24"/>
        </w:rPr>
        <w:t xml:space="preserve">or </w:t>
      </w:r>
      <w:r w:rsidR="00202CE4">
        <w:rPr>
          <w:rFonts w:cstheme="minorBidi"/>
          <w:szCs w:val="24"/>
        </w:rPr>
        <w:t xml:space="preserve">their </w:t>
      </w:r>
      <w:r w:rsidR="00C97088">
        <w:rPr>
          <w:rFonts w:cstheme="minorBidi"/>
          <w:szCs w:val="24"/>
        </w:rPr>
        <w:t>gametes</w:t>
      </w:r>
      <w:r w:rsidR="00B31F6D">
        <w:rPr>
          <w:rFonts w:cstheme="minorBidi"/>
          <w:szCs w:val="24"/>
        </w:rPr>
        <w:t>)</w:t>
      </w:r>
      <w:r w:rsidR="00C97088">
        <w:rPr>
          <w:rFonts w:cstheme="minorBidi"/>
          <w:szCs w:val="24"/>
        </w:rPr>
        <w:t xml:space="preserve"> existed, we necessarily depend upon such contingent</w:t>
      </w:r>
      <w:r>
        <w:rPr>
          <w:rFonts w:cstheme="minorBidi"/>
          <w:szCs w:val="24"/>
        </w:rPr>
        <w:t>, extrinsic</w:t>
      </w:r>
      <w:r w:rsidR="00C97088">
        <w:rPr>
          <w:rFonts w:cstheme="minorBidi"/>
          <w:szCs w:val="24"/>
        </w:rPr>
        <w:t xml:space="preserve"> beings. </w:t>
      </w:r>
    </w:p>
    <w:p w:rsidR="00F411C9" w:rsidRDefault="00202CE4" w:rsidP="0031478B">
      <w:pPr>
        <w:spacing w:after="0" w:line="480" w:lineRule="auto"/>
        <w:ind w:firstLine="720"/>
        <w:rPr>
          <w:rFonts w:cstheme="minorBidi"/>
          <w:szCs w:val="24"/>
        </w:rPr>
      </w:pPr>
      <w:r>
        <w:rPr>
          <w:rFonts w:cstheme="minorBidi"/>
          <w:szCs w:val="24"/>
        </w:rPr>
        <w:t xml:space="preserve">A response to the foregoing </w:t>
      </w:r>
      <w:r w:rsidR="00F411C9">
        <w:rPr>
          <w:rFonts w:cstheme="minorBidi"/>
          <w:szCs w:val="24"/>
        </w:rPr>
        <w:t xml:space="preserve">challenges </w:t>
      </w:r>
      <w:r>
        <w:rPr>
          <w:rFonts w:cstheme="minorBidi"/>
          <w:szCs w:val="24"/>
        </w:rPr>
        <w:t xml:space="preserve">could be </w:t>
      </w:r>
      <w:r w:rsidR="00C97088">
        <w:rPr>
          <w:rFonts w:cstheme="minorBidi"/>
          <w:szCs w:val="24"/>
        </w:rPr>
        <w:t>that our origins aren’t essential</w:t>
      </w:r>
      <w:r w:rsidR="008D5F4C">
        <w:rPr>
          <w:rFonts w:cstheme="minorBidi"/>
          <w:szCs w:val="24"/>
        </w:rPr>
        <w:t>;</w:t>
      </w:r>
      <w:r w:rsidR="00C97088">
        <w:rPr>
          <w:rFonts w:cstheme="minorBidi"/>
          <w:szCs w:val="24"/>
        </w:rPr>
        <w:t xml:space="preserve"> we don’t require a brain</w:t>
      </w:r>
      <w:r w:rsidR="00594CC9">
        <w:rPr>
          <w:rFonts w:cstheme="minorBidi"/>
          <w:szCs w:val="24"/>
        </w:rPr>
        <w:t xml:space="preserve"> (Shewmon)</w:t>
      </w:r>
      <w:r w:rsidR="008D5F4C">
        <w:rPr>
          <w:rFonts w:cstheme="minorBidi"/>
          <w:szCs w:val="24"/>
        </w:rPr>
        <w:t>;</w:t>
      </w:r>
      <w:r w:rsidR="00C97088">
        <w:rPr>
          <w:rFonts w:cstheme="minorBidi"/>
          <w:szCs w:val="24"/>
        </w:rPr>
        <w:t xml:space="preserve"> and </w:t>
      </w:r>
      <w:r w:rsidR="008D5F4C">
        <w:rPr>
          <w:rFonts w:cstheme="minorBidi"/>
          <w:szCs w:val="24"/>
        </w:rPr>
        <w:t xml:space="preserve">while </w:t>
      </w:r>
      <w:r w:rsidR="00C97088">
        <w:rPr>
          <w:rFonts w:cstheme="minorBidi"/>
          <w:szCs w:val="24"/>
        </w:rPr>
        <w:t xml:space="preserve">we couldn’t exist without our </w:t>
      </w:r>
      <w:r w:rsidR="00843024">
        <w:rPr>
          <w:rFonts w:cstheme="minorBidi"/>
          <w:szCs w:val="24"/>
        </w:rPr>
        <w:t xml:space="preserve">brain </w:t>
      </w:r>
      <w:r w:rsidR="00C97088">
        <w:rPr>
          <w:rFonts w:cstheme="minorBidi"/>
          <w:szCs w:val="24"/>
        </w:rPr>
        <w:t>complem</w:t>
      </w:r>
      <w:r w:rsidR="00900948">
        <w:rPr>
          <w:rFonts w:cstheme="minorBidi"/>
          <w:szCs w:val="24"/>
        </w:rPr>
        <w:t>e</w:t>
      </w:r>
      <w:r w:rsidR="00C97088">
        <w:rPr>
          <w:rFonts w:cstheme="minorBidi"/>
          <w:szCs w:val="24"/>
        </w:rPr>
        <w:t>n</w:t>
      </w:r>
      <w:r w:rsidR="00900948">
        <w:rPr>
          <w:rFonts w:cstheme="minorBidi"/>
          <w:szCs w:val="24"/>
        </w:rPr>
        <w:t>t</w:t>
      </w:r>
      <w:r w:rsidR="00C97088">
        <w:rPr>
          <w:rFonts w:cstheme="minorBidi"/>
          <w:szCs w:val="24"/>
        </w:rPr>
        <w:t xml:space="preserve"> </w:t>
      </w:r>
      <w:r w:rsidR="008D5F4C">
        <w:rPr>
          <w:rFonts w:cstheme="minorBidi"/>
          <w:szCs w:val="24"/>
        </w:rPr>
        <w:t>(</w:t>
      </w:r>
      <w:r w:rsidR="00C97088">
        <w:rPr>
          <w:rFonts w:cstheme="minorBidi"/>
          <w:szCs w:val="24"/>
        </w:rPr>
        <w:t xml:space="preserve">or left side </w:t>
      </w:r>
      <w:r w:rsidR="00C97088">
        <w:rPr>
          <w:rFonts w:cstheme="minorBidi"/>
          <w:szCs w:val="24"/>
        </w:rPr>
        <w:lastRenderedPageBreak/>
        <w:t>or upper half</w:t>
      </w:r>
      <w:r w:rsidR="008D5F4C">
        <w:rPr>
          <w:rFonts w:cstheme="minorBidi"/>
          <w:szCs w:val="24"/>
        </w:rPr>
        <w:t>)</w:t>
      </w:r>
      <w:r w:rsidR="00BC26CB">
        <w:rPr>
          <w:rFonts w:cstheme="minorBidi"/>
          <w:szCs w:val="24"/>
        </w:rPr>
        <w:t>,</w:t>
      </w:r>
      <w:r w:rsidR="00C97088">
        <w:rPr>
          <w:rFonts w:cstheme="minorBidi"/>
          <w:szCs w:val="24"/>
        </w:rPr>
        <w:t xml:space="preserve"> </w:t>
      </w:r>
      <w:r w:rsidR="008D5F4C">
        <w:rPr>
          <w:rFonts w:cstheme="minorBidi"/>
          <w:szCs w:val="24"/>
        </w:rPr>
        <w:t xml:space="preserve">these </w:t>
      </w:r>
      <w:r>
        <w:rPr>
          <w:rFonts w:cstheme="minorBidi"/>
          <w:szCs w:val="24"/>
        </w:rPr>
        <w:t xml:space="preserve">are </w:t>
      </w:r>
      <w:r w:rsidR="00C97088">
        <w:rPr>
          <w:rFonts w:cstheme="minorBidi"/>
          <w:szCs w:val="24"/>
        </w:rPr>
        <w:t>not real part</w:t>
      </w:r>
      <w:r>
        <w:rPr>
          <w:rFonts w:cstheme="minorBidi"/>
          <w:szCs w:val="24"/>
        </w:rPr>
        <w:t>s but gerrymandered fictions.</w:t>
      </w:r>
      <w:r>
        <w:rPr>
          <w:rStyle w:val="FootnoteReference"/>
          <w:rFonts w:cstheme="minorBidi"/>
          <w:szCs w:val="24"/>
        </w:rPr>
        <w:footnoteReference w:id="13"/>
      </w:r>
      <w:r w:rsidR="00C97088">
        <w:rPr>
          <w:rFonts w:cstheme="minorBidi"/>
          <w:szCs w:val="24"/>
        </w:rPr>
        <w:t xml:space="preserve"> </w:t>
      </w:r>
      <w:r w:rsidR="009564E4">
        <w:rPr>
          <w:rFonts w:cstheme="minorBidi"/>
          <w:szCs w:val="24"/>
        </w:rPr>
        <w:t xml:space="preserve">The only parts </w:t>
      </w:r>
      <w:r w:rsidR="008863C9">
        <w:rPr>
          <w:rFonts w:cstheme="minorBidi"/>
          <w:szCs w:val="24"/>
        </w:rPr>
        <w:t xml:space="preserve">we have </w:t>
      </w:r>
      <w:r w:rsidR="009564E4">
        <w:rPr>
          <w:rFonts w:cstheme="minorBidi"/>
          <w:szCs w:val="24"/>
        </w:rPr>
        <w:t xml:space="preserve">are </w:t>
      </w:r>
      <w:r w:rsidR="00594CC9">
        <w:rPr>
          <w:rFonts w:cstheme="minorBidi"/>
          <w:szCs w:val="24"/>
        </w:rPr>
        <w:t xml:space="preserve">philosophical </w:t>
      </w:r>
      <w:r w:rsidR="009564E4">
        <w:rPr>
          <w:rFonts w:cstheme="minorBidi"/>
          <w:szCs w:val="24"/>
        </w:rPr>
        <w:t xml:space="preserve">atoms </w:t>
      </w:r>
      <w:r w:rsidR="00594CC9">
        <w:rPr>
          <w:rFonts w:cstheme="minorBidi"/>
          <w:szCs w:val="24"/>
        </w:rPr>
        <w:t xml:space="preserve">(partless particles) </w:t>
      </w:r>
      <w:r w:rsidR="009564E4">
        <w:rPr>
          <w:rFonts w:cstheme="minorBidi"/>
          <w:szCs w:val="24"/>
        </w:rPr>
        <w:t>arranged b</w:t>
      </w:r>
      <w:r w:rsidR="00594CC9">
        <w:rPr>
          <w:rFonts w:cstheme="minorBidi"/>
          <w:szCs w:val="24"/>
        </w:rPr>
        <w:t>r</w:t>
      </w:r>
      <w:r w:rsidR="009564E4">
        <w:rPr>
          <w:rFonts w:cstheme="minorBidi"/>
          <w:szCs w:val="24"/>
        </w:rPr>
        <w:t>ain</w:t>
      </w:r>
      <w:r w:rsidR="008863C9">
        <w:rPr>
          <w:rFonts w:cstheme="minorBidi"/>
          <w:szCs w:val="24"/>
        </w:rPr>
        <w:t>-wise and brain-</w:t>
      </w:r>
      <w:r w:rsidR="009564E4">
        <w:rPr>
          <w:rFonts w:cstheme="minorBidi"/>
          <w:szCs w:val="24"/>
        </w:rPr>
        <w:t xml:space="preserve">complement-wise, and none of them are essential. </w:t>
      </w:r>
      <w:r w:rsidR="00C97088">
        <w:rPr>
          <w:rFonts w:cstheme="minorBidi"/>
          <w:szCs w:val="24"/>
        </w:rPr>
        <w:t xml:space="preserve">But </w:t>
      </w:r>
      <w:r w:rsidR="009564E4">
        <w:rPr>
          <w:rFonts w:cstheme="minorBidi"/>
          <w:szCs w:val="24"/>
        </w:rPr>
        <w:t xml:space="preserve">such moves involve </w:t>
      </w:r>
      <w:r w:rsidR="00C97088">
        <w:rPr>
          <w:rFonts w:cstheme="minorBidi"/>
          <w:szCs w:val="24"/>
        </w:rPr>
        <w:t>taking on more content</w:t>
      </w:r>
      <w:r w:rsidR="00900948">
        <w:rPr>
          <w:rFonts w:cstheme="minorBidi"/>
          <w:szCs w:val="24"/>
        </w:rPr>
        <w:t xml:space="preserve">ious </w:t>
      </w:r>
      <w:r w:rsidR="00C97088">
        <w:rPr>
          <w:rFonts w:cstheme="minorBidi"/>
          <w:szCs w:val="24"/>
        </w:rPr>
        <w:t>metaphysical assu</w:t>
      </w:r>
      <w:r w:rsidR="00900948">
        <w:rPr>
          <w:rFonts w:cstheme="minorBidi"/>
          <w:szCs w:val="24"/>
        </w:rPr>
        <w:t>mption</w:t>
      </w:r>
      <w:r w:rsidR="00BC26CB">
        <w:rPr>
          <w:rFonts w:cstheme="minorBidi"/>
          <w:szCs w:val="24"/>
        </w:rPr>
        <w:t>s</w:t>
      </w:r>
      <w:r w:rsidR="00900948">
        <w:rPr>
          <w:rFonts w:cstheme="minorBidi"/>
          <w:szCs w:val="24"/>
        </w:rPr>
        <w:t xml:space="preserve"> </w:t>
      </w:r>
      <w:r w:rsidR="00C97088">
        <w:rPr>
          <w:rFonts w:cstheme="minorBidi"/>
          <w:szCs w:val="24"/>
        </w:rPr>
        <w:t>tha</w:t>
      </w:r>
      <w:r w:rsidR="00843024">
        <w:rPr>
          <w:rFonts w:cstheme="minorBidi"/>
          <w:szCs w:val="24"/>
        </w:rPr>
        <w:t xml:space="preserve">n </w:t>
      </w:r>
      <w:r w:rsidR="00594CC9">
        <w:rPr>
          <w:rFonts w:cstheme="minorBidi"/>
          <w:szCs w:val="24"/>
        </w:rPr>
        <w:t xml:space="preserve">most of us </w:t>
      </w:r>
      <w:r w:rsidR="00843024">
        <w:rPr>
          <w:rFonts w:cstheme="minorBidi"/>
          <w:szCs w:val="24"/>
        </w:rPr>
        <w:t xml:space="preserve">would like. </w:t>
      </w:r>
      <w:r w:rsidR="00C97088">
        <w:rPr>
          <w:rFonts w:cstheme="minorBidi"/>
          <w:szCs w:val="24"/>
        </w:rPr>
        <w:t>So</w:t>
      </w:r>
      <w:r w:rsidR="00594CC9">
        <w:rPr>
          <w:rFonts w:cstheme="minorBidi"/>
          <w:szCs w:val="24"/>
        </w:rPr>
        <w:t>,</w:t>
      </w:r>
      <w:r w:rsidR="00C97088">
        <w:rPr>
          <w:rFonts w:cstheme="minorBidi"/>
          <w:szCs w:val="24"/>
        </w:rPr>
        <w:t xml:space="preserve"> we are </w:t>
      </w:r>
      <w:r>
        <w:rPr>
          <w:rFonts w:cstheme="minorBidi"/>
          <w:szCs w:val="24"/>
        </w:rPr>
        <w:t xml:space="preserve">left </w:t>
      </w:r>
      <w:r w:rsidR="00C97088">
        <w:rPr>
          <w:rFonts w:cstheme="minorBidi"/>
          <w:szCs w:val="24"/>
        </w:rPr>
        <w:t>looking at an account of indepen</w:t>
      </w:r>
      <w:r w:rsidR="00900948">
        <w:rPr>
          <w:rFonts w:cstheme="minorBidi"/>
          <w:szCs w:val="24"/>
        </w:rPr>
        <w:t xml:space="preserve">dence </w:t>
      </w:r>
      <w:r w:rsidR="00C97088">
        <w:rPr>
          <w:rFonts w:cstheme="minorBidi"/>
          <w:szCs w:val="24"/>
        </w:rPr>
        <w:t xml:space="preserve">that </w:t>
      </w:r>
      <w:r w:rsidR="00B31F6D">
        <w:rPr>
          <w:rFonts w:cstheme="minorBidi"/>
          <w:szCs w:val="24"/>
        </w:rPr>
        <w:t xml:space="preserve">will </w:t>
      </w:r>
      <w:r w:rsidR="00C97088">
        <w:rPr>
          <w:rFonts w:cstheme="minorBidi"/>
          <w:szCs w:val="24"/>
        </w:rPr>
        <w:t xml:space="preserve">not </w:t>
      </w:r>
      <w:r w:rsidR="00B31F6D">
        <w:rPr>
          <w:rFonts w:cstheme="minorBidi"/>
          <w:szCs w:val="24"/>
        </w:rPr>
        <w:t xml:space="preserve">be </w:t>
      </w:r>
      <w:r w:rsidR="00C97088">
        <w:rPr>
          <w:rFonts w:cstheme="minorBidi"/>
          <w:szCs w:val="24"/>
        </w:rPr>
        <w:t>co</w:t>
      </w:r>
      <w:r w:rsidR="00900948">
        <w:rPr>
          <w:rFonts w:cstheme="minorBidi"/>
          <w:szCs w:val="24"/>
        </w:rPr>
        <w:t>mpromise</w:t>
      </w:r>
      <w:r>
        <w:rPr>
          <w:rFonts w:cstheme="minorBidi"/>
          <w:szCs w:val="24"/>
        </w:rPr>
        <w:t>d</w:t>
      </w:r>
      <w:r w:rsidR="00900948">
        <w:rPr>
          <w:rFonts w:cstheme="minorBidi"/>
          <w:szCs w:val="24"/>
        </w:rPr>
        <w:t xml:space="preserve"> </w:t>
      </w:r>
      <w:r w:rsidR="00C97088">
        <w:rPr>
          <w:rFonts w:cstheme="minorBidi"/>
          <w:szCs w:val="24"/>
        </w:rPr>
        <w:t xml:space="preserve">by the existence of </w:t>
      </w:r>
      <w:r w:rsidR="00335A2B">
        <w:rPr>
          <w:rFonts w:cstheme="minorBidi"/>
          <w:szCs w:val="24"/>
        </w:rPr>
        <w:t xml:space="preserve">neither </w:t>
      </w:r>
      <w:r w:rsidR="00C97088">
        <w:rPr>
          <w:rFonts w:cstheme="minorBidi"/>
          <w:szCs w:val="24"/>
        </w:rPr>
        <w:t xml:space="preserve">necessary beings </w:t>
      </w:r>
      <w:r w:rsidR="00F411C9">
        <w:rPr>
          <w:rFonts w:cstheme="minorBidi"/>
          <w:szCs w:val="24"/>
        </w:rPr>
        <w:t xml:space="preserve">nor </w:t>
      </w:r>
      <w:r>
        <w:rPr>
          <w:rFonts w:cstheme="minorBidi"/>
          <w:szCs w:val="24"/>
        </w:rPr>
        <w:t xml:space="preserve">essential properties, </w:t>
      </w:r>
      <w:r w:rsidR="00C97088">
        <w:rPr>
          <w:rFonts w:cstheme="minorBidi"/>
          <w:szCs w:val="24"/>
        </w:rPr>
        <w:t xml:space="preserve">parts </w:t>
      </w:r>
      <w:r>
        <w:rPr>
          <w:rFonts w:cstheme="minorBidi"/>
          <w:szCs w:val="24"/>
        </w:rPr>
        <w:t xml:space="preserve">and </w:t>
      </w:r>
      <w:r w:rsidR="00C97088">
        <w:rPr>
          <w:rFonts w:cstheme="minorBidi"/>
          <w:szCs w:val="24"/>
        </w:rPr>
        <w:t>origins.</w:t>
      </w:r>
      <w:r w:rsidR="00F86FE9">
        <w:rPr>
          <w:rFonts w:cstheme="minorBidi"/>
          <w:szCs w:val="24"/>
        </w:rPr>
        <w:t xml:space="preserve"> It </w:t>
      </w:r>
      <w:r w:rsidR="00843024">
        <w:rPr>
          <w:rFonts w:cstheme="minorBidi"/>
          <w:szCs w:val="24"/>
        </w:rPr>
        <w:t>thus seems that t</w:t>
      </w:r>
      <w:r w:rsidR="00F86FE9">
        <w:rPr>
          <w:rFonts w:cstheme="minorBidi"/>
          <w:szCs w:val="24"/>
        </w:rPr>
        <w:t xml:space="preserve">he independence criterion </w:t>
      </w:r>
      <w:r w:rsidR="008D5F4C">
        <w:rPr>
          <w:rFonts w:cstheme="minorBidi"/>
          <w:szCs w:val="24"/>
        </w:rPr>
        <w:t>will</w:t>
      </w:r>
      <w:r w:rsidR="00B31F6D">
        <w:rPr>
          <w:rFonts w:cstheme="minorBidi"/>
          <w:szCs w:val="24"/>
        </w:rPr>
        <w:t>,</w:t>
      </w:r>
      <w:r w:rsidR="008D5F4C">
        <w:rPr>
          <w:rFonts w:cstheme="minorBidi"/>
          <w:szCs w:val="24"/>
        </w:rPr>
        <w:t xml:space="preserve"> after considerable </w:t>
      </w:r>
      <w:proofErr w:type="spellStart"/>
      <w:r w:rsidR="00652057">
        <w:rPr>
          <w:rFonts w:cstheme="minorBidi"/>
          <w:szCs w:val="24"/>
        </w:rPr>
        <w:t>Chisholming</w:t>
      </w:r>
      <w:proofErr w:type="spellEnd"/>
      <w:r w:rsidR="00B31F6D">
        <w:rPr>
          <w:rFonts w:cstheme="minorBidi"/>
          <w:szCs w:val="24"/>
        </w:rPr>
        <w:t>,</w:t>
      </w:r>
      <w:r>
        <w:rPr>
          <w:rFonts w:cstheme="minorBidi"/>
          <w:szCs w:val="24"/>
        </w:rPr>
        <w:t xml:space="preserve"> </w:t>
      </w:r>
      <w:r w:rsidR="00B31F6D">
        <w:rPr>
          <w:rFonts w:cstheme="minorBidi"/>
          <w:szCs w:val="24"/>
        </w:rPr>
        <w:t xml:space="preserve">be loaded down with </w:t>
      </w:r>
      <w:r w:rsidR="00652057">
        <w:rPr>
          <w:rFonts w:cstheme="minorBidi"/>
          <w:szCs w:val="24"/>
        </w:rPr>
        <w:t>qualifications and restrictions</w:t>
      </w:r>
      <w:r w:rsidR="00F86FE9">
        <w:rPr>
          <w:rFonts w:cstheme="minorBidi"/>
          <w:szCs w:val="24"/>
        </w:rPr>
        <w:t xml:space="preserve">. </w:t>
      </w:r>
      <w:r w:rsidR="00843024">
        <w:rPr>
          <w:rFonts w:cstheme="minorBidi"/>
          <w:szCs w:val="24"/>
        </w:rPr>
        <w:t xml:space="preserve">It may be that we must just fall back on relative independence and claim the animal is more independent than the brain. </w:t>
      </w:r>
    </w:p>
    <w:p w:rsidR="00F411C9" w:rsidRDefault="00652057" w:rsidP="0031478B">
      <w:pPr>
        <w:spacing w:after="0" w:line="480" w:lineRule="auto"/>
        <w:ind w:firstLine="720"/>
        <w:rPr>
          <w:rFonts w:cstheme="minorBidi"/>
          <w:szCs w:val="24"/>
        </w:rPr>
      </w:pPr>
      <w:r>
        <w:rPr>
          <w:rFonts w:cstheme="minorBidi"/>
          <w:szCs w:val="24"/>
        </w:rPr>
        <w:t>Koslick</w:t>
      </w:r>
      <w:r w:rsidR="008D5F4C">
        <w:rPr>
          <w:rFonts w:cstheme="minorBidi"/>
          <w:szCs w:val="24"/>
        </w:rPr>
        <w:t>i</w:t>
      </w:r>
      <w:r>
        <w:rPr>
          <w:rFonts w:cstheme="minorBidi"/>
          <w:szCs w:val="24"/>
        </w:rPr>
        <w:t xml:space="preserve"> recommends that we look not to independence but unity to find a </w:t>
      </w:r>
      <w:r w:rsidR="00900948">
        <w:rPr>
          <w:rFonts w:cstheme="minorBidi"/>
          <w:szCs w:val="24"/>
        </w:rPr>
        <w:t>criterion for substances</w:t>
      </w:r>
      <w:r>
        <w:rPr>
          <w:rFonts w:cstheme="minorBidi"/>
          <w:szCs w:val="24"/>
        </w:rPr>
        <w:t xml:space="preserve"> </w:t>
      </w:r>
      <w:r w:rsidR="00791CE6">
        <w:rPr>
          <w:rFonts w:cstheme="minorBidi"/>
          <w:szCs w:val="24"/>
        </w:rPr>
        <w:t>(</w:t>
      </w:r>
      <w:r>
        <w:rPr>
          <w:rFonts w:cstheme="minorBidi"/>
          <w:szCs w:val="24"/>
        </w:rPr>
        <w:t>2018</w:t>
      </w:r>
      <w:r w:rsidR="00CE4C1E">
        <w:rPr>
          <w:rFonts w:cstheme="minorBidi"/>
          <w:szCs w:val="24"/>
        </w:rPr>
        <w:t>: 190-215</w:t>
      </w:r>
      <w:r w:rsidR="00791CE6">
        <w:rPr>
          <w:rFonts w:cstheme="minorBidi"/>
          <w:szCs w:val="24"/>
        </w:rPr>
        <w:t>)</w:t>
      </w:r>
      <w:r w:rsidR="00900948">
        <w:rPr>
          <w:rFonts w:cstheme="minorBidi"/>
          <w:szCs w:val="24"/>
        </w:rPr>
        <w:t>.</w:t>
      </w:r>
      <w:r w:rsidR="00335A2B">
        <w:rPr>
          <w:rStyle w:val="FootnoteReference"/>
          <w:rFonts w:cstheme="minorBidi"/>
          <w:szCs w:val="24"/>
        </w:rPr>
        <w:footnoteReference w:id="14"/>
      </w:r>
      <w:r w:rsidR="00900948">
        <w:rPr>
          <w:rFonts w:cstheme="minorBidi"/>
          <w:szCs w:val="24"/>
        </w:rPr>
        <w:t xml:space="preserve"> </w:t>
      </w:r>
      <w:r w:rsidR="00F411C9">
        <w:rPr>
          <w:rFonts w:cstheme="minorBidi"/>
          <w:szCs w:val="24"/>
        </w:rPr>
        <w:t xml:space="preserve">Considerations of unity </w:t>
      </w:r>
      <w:r w:rsidR="008D5F4C">
        <w:rPr>
          <w:rFonts w:cstheme="minorBidi"/>
          <w:szCs w:val="24"/>
        </w:rPr>
        <w:t>distinguish</w:t>
      </w:r>
      <w:r w:rsidR="00F411C9">
        <w:rPr>
          <w:rFonts w:cstheme="minorBidi"/>
          <w:szCs w:val="24"/>
        </w:rPr>
        <w:t xml:space="preserve"> </w:t>
      </w:r>
      <w:r w:rsidR="00335A2B">
        <w:rPr>
          <w:rFonts w:cstheme="minorBidi"/>
          <w:szCs w:val="24"/>
        </w:rPr>
        <w:t>animals and other organism</w:t>
      </w:r>
      <w:r w:rsidR="00CE4C1E">
        <w:rPr>
          <w:rFonts w:cstheme="minorBidi"/>
          <w:szCs w:val="24"/>
        </w:rPr>
        <w:t>s</w:t>
      </w:r>
      <w:r w:rsidR="00335A2B">
        <w:rPr>
          <w:rFonts w:cstheme="minorBidi"/>
          <w:szCs w:val="24"/>
        </w:rPr>
        <w:t xml:space="preserve"> </w:t>
      </w:r>
      <w:r w:rsidR="00F411C9">
        <w:rPr>
          <w:rFonts w:cstheme="minorBidi"/>
          <w:szCs w:val="24"/>
        </w:rPr>
        <w:t xml:space="preserve">from the objects of </w:t>
      </w:r>
      <w:r w:rsidR="008D5F4C">
        <w:rPr>
          <w:rFonts w:cstheme="minorBidi"/>
          <w:szCs w:val="24"/>
        </w:rPr>
        <w:t>unrestricted</w:t>
      </w:r>
      <w:r w:rsidR="00F411C9">
        <w:rPr>
          <w:rFonts w:cstheme="minorBidi"/>
          <w:szCs w:val="24"/>
        </w:rPr>
        <w:t xml:space="preserve"> </w:t>
      </w:r>
      <w:r w:rsidR="008D5F4C">
        <w:rPr>
          <w:rFonts w:cstheme="minorBidi"/>
          <w:szCs w:val="24"/>
        </w:rPr>
        <w:t>composition</w:t>
      </w:r>
      <w:r w:rsidR="00F411C9">
        <w:rPr>
          <w:rFonts w:cstheme="minorBidi"/>
          <w:szCs w:val="24"/>
        </w:rPr>
        <w:t xml:space="preserve">, </w:t>
      </w:r>
      <w:r w:rsidR="00B31F6D">
        <w:rPr>
          <w:rFonts w:cstheme="minorBidi"/>
          <w:szCs w:val="24"/>
        </w:rPr>
        <w:t>heaps</w:t>
      </w:r>
      <w:r w:rsidR="00F411C9">
        <w:rPr>
          <w:rFonts w:cstheme="minorBidi"/>
          <w:szCs w:val="24"/>
        </w:rPr>
        <w:t xml:space="preserve">, </w:t>
      </w:r>
      <w:r w:rsidR="00CE4C1E">
        <w:rPr>
          <w:rFonts w:cstheme="minorBidi"/>
          <w:szCs w:val="24"/>
        </w:rPr>
        <w:t xml:space="preserve">aggregates, </w:t>
      </w:r>
      <w:r w:rsidR="00D41346">
        <w:rPr>
          <w:rFonts w:cstheme="minorBidi"/>
          <w:szCs w:val="24"/>
        </w:rPr>
        <w:t>non-empty sets, committees, artifacts and even organs.</w:t>
      </w:r>
      <w:r w:rsidR="00DA2DD5">
        <w:rPr>
          <w:rStyle w:val="FootnoteReference"/>
          <w:rFonts w:cstheme="minorBidi"/>
          <w:szCs w:val="24"/>
        </w:rPr>
        <w:footnoteReference w:id="15"/>
      </w:r>
      <w:r w:rsidR="00D41346">
        <w:rPr>
          <w:rFonts w:cstheme="minorBidi"/>
          <w:szCs w:val="24"/>
        </w:rPr>
        <w:t xml:space="preserve"> The more united an object, the more the parts depend upon each other</w:t>
      </w:r>
      <w:r w:rsidR="00CE4C1E">
        <w:rPr>
          <w:rFonts w:cstheme="minorBidi"/>
          <w:szCs w:val="24"/>
        </w:rPr>
        <w:t xml:space="preserve">. </w:t>
      </w:r>
      <w:r w:rsidR="00D41346">
        <w:rPr>
          <w:rFonts w:cstheme="minorBidi"/>
          <w:szCs w:val="24"/>
        </w:rPr>
        <w:t xml:space="preserve">This interaction can take the form of capacities being manifested by parts </w:t>
      </w:r>
      <w:r w:rsidR="00CE4C1E">
        <w:rPr>
          <w:rFonts w:cstheme="minorBidi"/>
          <w:szCs w:val="24"/>
        </w:rPr>
        <w:t xml:space="preserve">and the whole that would not be realized if not for the contributions of the parts. This teamwork can account for not just the realization of capacities but the very maintenance of the parts, their replacement, and sometimes their very creation. </w:t>
      </w:r>
      <w:r w:rsidR="00843024">
        <w:rPr>
          <w:rFonts w:cstheme="minorBidi"/>
          <w:szCs w:val="24"/>
        </w:rPr>
        <w:t xml:space="preserve">Organisms have more unity than </w:t>
      </w:r>
      <w:r w:rsidR="00F411C9">
        <w:rPr>
          <w:rFonts w:cstheme="minorBidi"/>
          <w:szCs w:val="24"/>
        </w:rPr>
        <w:t xml:space="preserve">the </w:t>
      </w:r>
      <w:r w:rsidR="00843024">
        <w:rPr>
          <w:rFonts w:cstheme="minorBidi"/>
          <w:szCs w:val="24"/>
        </w:rPr>
        <w:t xml:space="preserve">gerrymandered objects </w:t>
      </w:r>
      <w:r w:rsidR="00F411C9">
        <w:rPr>
          <w:rFonts w:cstheme="minorBidi"/>
          <w:szCs w:val="24"/>
        </w:rPr>
        <w:t>posited b</w:t>
      </w:r>
      <w:r w:rsidR="008D5F4C">
        <w:rPr>
          <w:rFonts w:cstheme="minorBidi"/>
          <w:szCs w:val="24"/>
        </w:rPr>
        <w:t>y</w:t>
      </w:r>
      <w:r w:rsidR="00F411C9">
        <w:rPr>
          <w:rFonts w:cstheme="minorBidi"/>
          <w:szCs w:val="24"/>
        </w:rPr>
        <w:t xml:space="preserve"> </w:t>
      </w:r>
      <w:r w:rsidR="00843024">
        <w:rPr>
          <w:rFonts w:cstheme="minorBidi"/>
          <w:szCs w:val="24"/>
        </w:rPr>
        <w:t xml:space="preserve">the universalist </w:t>
      </w:r>
      <w:r w:rsidR="00F411C9">
        <w:rPr>
          <w:rFonts w:cstheme="minorBidi"/>
          <w:szCs w:val="24"/>
        </w:rPr>
        <w:t xml:space="preserve">which includes </w:t>
      </w:r>
      <w:r>
        <w:rPr>
          <w:rFonts w:cstheme="minorBidi"/>
          <w:szCs w:val="24"/>
        </w:rPr>
        <w:t>object</w:t>
      </w:r>
      <w:r w:rsidR="00483DF2">
        <w:rPr>
          <w:rFonts w:cstheme="minorBidi"/>
          <w:szCs w:val="24"/>
        </w:rPr>
        <w:t>s</w:t>
      </w:r>
      <w:r>
        <w:rPr>
          <w:rFonts w:cstheme="minorBidi"/>
          <w:szCs w:val="24"/>
        </w:rPr>
        <w:t xml:space="preserve"> composed of the </w:t>
      </w:r>
      <w:r w:rsidR="00843024">
        <w:rPr>
          <w:rFonts w:cstheme="minorBidi"/>
          <w:szCs w:val="24"/>
        </w:rPr>
        <w:t>readers</w:t>
      </w:r>
      <w:r>
        <w:rPr>
          <w:rFonts w:cstheme="minorBidi"/>
          <w:szCs w:val="24"/>
        </w:rPr>
        <w:t>’</w:t>
      </w:r>
      <w:r w:rsidR="00843024">
        <w:rPr>
          <w:rFonts w:cstheme="minorBidi"/>
          <w:szCs w:val="24"/>
        </w:rPr>
        <w:t xml:space="preserve"> clothes and </w:t>
      </w:r>
      <w:r w:rsidR="00335A2B">
        <w:rPr>
          <w:rFonts w:cstheme="minorBidi"/>
          <w:szCs w:val="24"/>
        </w:rPr>
        <w:t xml:space="preserve">their neighbors’ </w:t>
      </w:r>
      <w:r w:rsidR="00843024">
        <w:rPr>
          <w:rFonts w:cstheme="minorBidi"/>
          <w:szCs w:val="24"/>
        </w:rPr>
        <w:lastRenderedPageBreak/>
        <w:t>computer</w:t>
      </w:r>
      <w:r>
        <w:rPr>
          <w:rFonts w:cstheme="minorBidi"/>
          <w:szCs w:val="24"/>
        </w:rPr>
        <w:t>s.</w:t>
      </w:r>
      <w:r w:rsidR="00FC197B">
        <w:rPr>
          <w:rStyle w:val="FootnoteReference"/>
          <w:rFonts w:cstheme="minorBidi"/>
          <w:szCs w:val="24"/>
        </w:rPr>
        <w:footnoteReference w:id="16"/>
      </w:r>
      <w:r w:rsidR="00594CC9">
        <w:rPr>
          <w:rFonts w:cstheme="minorBidi"/>
          <w:szCs w:val="24"/>
        </w:rPr>
        <w:t xml:space="preserve"> </w:t>
      </w:r>
      <w:r>
        <w:rPr>
          <w:rFonts w:cstheme="minorBidi"/>
          <w:szCs w:val="24"/>
        </w:rPr>
        <w:t xml:space="preserve">The </w:t>
      </w:r>
      <w:r w:rsidR="00837C40">
        <w:rPr>
          <w:rFonts w:cstheme="minorBidi"/>
          <w:szCs w:val="24"/>
        </w:rPr>
        <w:t xml:space="preserve">animal’s </w:t>
      </w:r>
      <w:r>
        <w:rPr>
          <w:rFonts w:cstheme="minorBidi"/>
          <w:szCs w:val="24"/>
        </w:rPr>
        <w:t xml:space="preserve">parts </w:t>
      </w:r>
      <w:r w:rsidR="00843024">
        <w:rPr>
          <w:rFonts w:cstheme="minorBidi"/>
          <w:szCs w:val="24"/>
        </w:rPr>
        <w:t xml:space="preserve">contribute more to the properties of the whole (life, thought) than a heap of sand whose holistic </w:t>
      </w:r>
      <w:r w:rsidR="008D5F4C">
        <w:rPr>
          <w:rFonts w:cstheme="minorBidi"/>
          <w:szCs w:val="24"/>
        </w:rPr>
        <w:t xml:space="preserve">or emergent </w:t>
      </w:r>
      <w:r w:rsidR="00843024">
        <w:rPr>
          <w:rFonts w:cstheme="minorBidi"/>
          <w:szCs w:val="24"/>
        </w:rPr>
        <w:t>propert</w:t>
      </w:r>
      <w:r>
        <w:rPr>
          <w:rFonts w:cstheme="minorBidi"/>
          <w:szCs w:val="24"/>
        </w:rPr>
        <w:t xml:space="preserve">ies like mass are just </w:t>
      </w:r>
      <w:r w:rsidR="00843024">
        <w:rPr>
          <w:rFonts w:cstheme="minorBidi"/>
          <w:szCs w:val="24"/>
        </w:rPr>
        <w:t xml:space="preserve">the unstructured sum of the </w:t>
      </w:r>
      <w:r>
        <w:rPr>
          <w:rFonts w:cstheme="minorBidi"/>
          <w:szCs w:val="24"/>
        </w:rPr>
        <w:t xml:space="preserve">masses of all the </w:t>
      </w:r>
      <w:r w:rsidR="00843024">
        <w:rPr>
          <w:rFonts w:cstheme="minorBidi"/>
          <w:szCs w:val="24"/>
        </w:rPr>
        <w:t xml:space="preserve">grains of sand. The organs </w:t>
      </w:r>
      <w:r w:rsidR="008D5F4C">
        <w:rPr>
          <w:rFonts w:cstheme="minorBidi"/>
          <w:szCs w:val="24"/>
        </w:rPr>
        <w:t xml:space="preserve">and systems </w:t>
      </w:r>
      <w:r w:rsidR="00843024">
        <w:rPr>
          <w:rFonts w:cstheme="minorBidi"/>
          <w:szCs w:val="24"/>
        </w:rPr>
        <w:t>of an o</w:t>
      </w:r>
      <w:r w:rsidR="00D95D64">
        <w:rPr>
          <w:rFonts w:cstheme="minorBidi"/>
          <w:szCs w:val="24"/>
        </w:rPr>
        <w:t>r</w:t>
      </w:r>
      <w:r w:rsidR="00843024">
        <w:rPr>
          <w:rFonts w:cstheme="minorBidi"/>
          <w:szCs w:val="24"/>
        </w:rPr>
        <w:t xml:space="preserve">ganism are in a state of mutual dependence in ways that the </w:t>
      </w:r>
      <w:r w:rsidR="00F411C9">
        <w:rPr>
          <w:rFonts w:cstheme="minorBidi"/>
          <w:szCs w:val="24"/>
        </w:rPr>
        <w:t xml:space="preserve">parts </w:t>
      </w:r>
      <w:r w:rsidR="00843024">
        <w:rPr>
          <w:rFonts w:cstheme="minorBidi"/>
          <w:szCs w:val="24"/>
        </w:rPr>
        <w:t xml:space="preserve">of </w:t>
      </w:r>
      <w:r w:rsidR="008D5F4C">
        <w:rPr>
          <w:rFonts w:cstheme="minorBidi"/>
          <w:szCs w:val="24"/>
        </w:rPr>
        <w:t xml:space="preserve">artifacts </w:t>
      </w:r>
      <w:r w:rsidR="00843024">
        <w:rPr>
          <w:rFonts w:cstheme="minorBidi"/>
          <w:szCs w:val="24"/>
        </w:rPr>
        <w:t xml:space="preserve">are not. </w:t>
      </w:r>
      <w:r>
        <w:rPr>
          <w:rFonts w:cstheme="minorBidi"/>
          <w:szCs w:val="24"/>
        </w:rPr>
        <w:t xml:space="preserve">One </w:t>
      </w:r>
      <w:r w:rsidR="00843024">
        <w:rPr>
          <w:rFonts w:cstheme="minorBidi"/>
          <w:szCs w:val="24"/>
        </w:rPr>
        <w:t xml:space="preserve">plank </w:t>
      </w:r>
      <w:r w:rsidR="00F411C9">
        <w:rPr>
          <w:rFonts w:cstheme="minorBidi"/>
          <w:szCs w:val="24"/>
        </w:rPr>
        <w:t xml:space="preserve">of a table </w:t>
      </w:r>
      <w:r w:rsidR="00843024">
        <w:rPr>
          <w:rFonts w:cstheme="minorBidi"/>
          <w:szCs w:val="24"/>
        </w:rPr>
        <w:t xml:space="preserve">may be glued or nailed to the adjacent one but the planks at the far ends have little role in sustaining each other nor a vital role in sustaining the table. </w:t>
      </w:r>
      <w:r w:rsidR="00D95D64">
        <w:rPr>
          <w:rFonts w:cstheme="minorBidi"/>
          <w:szCs w:val="24"/>
        </w:rPr>
        <w:t xml:space="preserve">Maintenance of </w:t>
      </w:r>
      <w:r w:rsidR="00F411C9">
        <w:rPr>
          <w:rFonts w:cstheme="minorBidi"/>
          <w:szCs w:val="24"/>
        </w:rPr>
        <w:t xml:space="preserve">any artifact </w:t>
      </w:r>
      <w:r>
        <w:rPr>
          <w:rFonts w:cstheme="minorBidi"/>
          <w:szCs w:val="24"/>
        </w:rPr>
        <w:t xml:space="preserve">– repairs and replacements to maintain the unity of parts - </w:t>
      </w:r>
      <w:r w:rsidR="00D95D64">
        <w:rPr>
          <w:rFonts w:cstheme="minorBidi"/>
          <w:szCs w:val="24"/>
        </w:rPr>
        <w:t xml:space="preserve">must come from outside. </w:t>
      </w:r>
      <w:r w:rsidR="00F411C9">
        <w:rPr>
          <w:rFonts w:cstheme="minorBidi"/>
          <w:szCs w:val="24"/>
        </w:rPr>
        <w:t>Artifacts are</w:t>
      </w:r>
      <w:r w:rsidR="00B31F6D">
        <w:rPr>
          <w:rFonts w:cstheme="minorBidi"/>
          <w:szCs w:val="24"/>
        </w:rPr>
        <w:t>n’t</w:t>
      </w:r>
      <w:r>
        <w:rPr>
          <w:rFonts w:cstheme="minorBidi"/>
          <w:szCs w:val="24"/>
        </w:rPr>
        <w:t xml:space="preserve"> responsible for </w:t>
      </w:r>
      <w:r w:rsidR="00B31F6D">
        <w:rPr>
          <w:rFonts w:cstheme="minorBidi"/>
          <w:szCs w:val="24"/>
        </w:rPr>
        <w:t xml:space="preserve">their </w:t>
      </w:r>
      <w:r>
        <w:rPr>
          <w:rFonts w:cstheme="minorBidi"/>
          <w:szCs w:val="24"/>
        </w:rPr>
        <w:t>unity in the way organism</w:t>
      </w:r>
      <w:r w:rsidR="00B31F6D">
        <w:rPr>
          <w:rFonts w:cstheme="minorBidi"/>
          <w:szCs w:val="24"/>
        </w:rPr>
        <w:t>s</w:t>
      </w:r>
      <w:r>
        <w:rPr>
          <w:rFonts w:cstheme="minorBidi"/>
          <w:szCs w:val="24"/>
        </w:rPr>
        <w:t xml:space="preserve"> </w:t>
      </w:r>
      <w:r w:rsidR="00F411C9">
        <w:rPr>
          <w:rFonts w:cstheme="minorBidi"/>
          <w:szCs w:val="24"/>
        </w:rPr>
        <w:t>are.</w:t>
      </w:r>
    </w:p>
    <w:p w:rsidR="00D95D64" w:rsidRDefault="00900948" w:rsidP="0031478B">
      <w:pPr>
        <w:spacing w:after="0" w:line="480" w:lineRule="auto"/>
        <w:ind w:firstLine="720"/>
        <w:rPr>
          <w:rFonts w:cstheme="minorBidi"/>
          <w:szCs w:val="24"/>
        </w:rPr>
      </w:pPr>
      <w:r>
        <w:rPr>
          <w:rFonts w:cstheme="minorBidi"/>
          <w:szCs w:val="24"/>
        </w:rPr>
        <w:t>Alternatively, we can appe</w:t>
      </w:r>
      <w:r w:rsidR="00791CE6">
        <w:rPr>
          <w:rFonts w:cstheme="minorBidi"/>
          <w:szCs w:val="24"/>
        </w:rPr>
        <w:t xml:space="preserve">al to unity of parts to account for the greater independence of </w:t>
      </w:r>
      <w:r w:rsidR="008D5F4C">
        <w:rPr>
          <w:rFonts w:cstheme="minorBidi"/>
          <w:szCs w:val="24"/>
        </w:rPr>
        <w:t xml:space="preserve">animals </w:t>
      </w:r>
      <w:r w:rsidR="00791CE6">
        <w:rPr>
          <w:rFonts w:cstheme="minorBidi"/>
          <w:szCs w:val="24"/>
        </w:rPr>
        <w:t xml:space="preserve">than </w:t>
      </w:r>
      <w:r w:rsidR="00652057">
        <w:rPr>
          <w:rFonts w:cstheme="minorBidi"/>
          <w:szCs w:val="24"/>
        </w:rPr>
        <w:t xml:space="preserve">rival candidates for </w:t>
      </w:r>
      <w:r w:rsidR="008D5F4C">
        <w:rPr>
          <w:rFonts w:cstheme="minorBidi"/>
          <w:szCs w:val="24"/>
        </w:rPr>
        <w:t xml:space="preserve">being a </w:t>
      </w:r>
      <w:r w:rsidR="00652057">
        <w:rPr>
          <w:rFonts w:cstheme="minorBidi"/>
          <w:szCs w:val="24"/>
        </w:rPr>
        <w:t xml:space="preserve">substance </w:t>
      </w:r>
      <w:r w:rsidR="00F411C9">
        <w:rPr>
          <w:rFonts w:cstheme="minorBidi"/>
          <w:szCs w:val="24"/>
        </w:rPr>
        <w:t>like the brain</w:t>
      </w:r>
      <w:r w:rsidR="00652057">
        <w:rPr>
          <w:rFonts w:cstheme="minorBidi"/>
          <w:szCs w:val="24"/>
        </w:rPr>
        <w:t xml:space="preserve">. </w:t>
      </w:r>
      <w:r w:rsidR="00791CE6">
        <w:rPr>
          <w:rFonts w:cstheme="minorBidi"/>
          <w:szCs w:val="24"/>
        </w:rPr>
        <w:t xml:space="preserve">The unity of the </w:t>
      </w:r>
      <w:r w:rsidR="008D5F4C">
        <w:rPr>
          <w:rFonts w:cstheme="minorBidi"/>
          <w:szCs w:val="24"/>
        </w:rPr>
        <w:t xml:space="preserve">animal </w:t>
      </w:r>
      <w:r w:rsidR="00791CE6">
        <w:rPr>
          <w:rFonts w:cstheme="minorBidi"/>
          <w:szCs w:val="24"/>
        </w:rPr>
        <w:t xml:space="preserve">is maintained by the </w:t>
      </w:r>
      <w:r w:rsidR="00BC26CB">
        <w:rPr>
          <w:rFonts w:cstheme="minorBidi"/>
          <w:szCs w:val="24"/>
        </w:rPr>
        <w:t>animal</w:t>
      </w:r>
      <w:r w:rsidR="00791CE6">
        <w:rPr>
          <w:rFonts w:cstheme="minorBidi"/>
          <w:szCs w:val="24"/>
        </w:rPr>
        <w:t>, while the unity of a brain is not maintained by the brain.</w:t>
      </w:r>
      <w:r w:rsidR="00D95D64" w:rsidRPr="00D126D2">
        <w:rPr>
          <w:rFonts w:cstheme="minorBidi"/>
          <w:szCs w:val="24"/>
        </w:rPr>
        <w:t xml:space="preserve"> The animal takes in matter, metabolizes it, builds up itself, removes waste products, uses some parts of the body to defend and repair others and so on. The cerebrum or brain does little or none of this. The animal grows</w:t>
      </w:r>
      <w:r w:rsidR="00652057">
        <w:rPr>
          <w:rFonts w:cstheme="minorBidi"/>
          <w:szCs w:val="24"/>
        </w:rPr>
        <w:t xml:space="preserve"> and </w:t>
      </w:r>
      <w:r w:rsidR="00D95D64" w:rsidRPr="00D126D2">
        <w:rPr>
          <w:rFonts w:cstheme="minorBidi"/>
          <w:szCs w:val="24"/>
        </w:rPr>
        <w:t>maintains itself</w:t>
      </w:r>
      <w:r w:rsidR="00335A2B">
        <w:rPr>
          <w:rFonts w:cstheme="minorBidi"/>
          <w:szCs w:val="24"/>
        </w:rPr>
        <w:t>;</w:t>
      </w:r>
      <w:r w:rsidR="00D95D64" w:rsidRPr="00D126D2">
        <w:rPr>
          <w:rFonts w:cstheme="minorBidi"/>
          <w:szCs w:val="24"/>
        </w:rPr>
        <w:t xml:space="preserve"> though it does so with the aid of the environment, it could still briefly do so </w:t>
      </w:r>
      <w:r w:rsidR="008D5F4C">
        <w:rPr>
          <w:rFonts w:cstheme="minorBidi"/>
          <w:szCs w:val="24"/>
        </w:rPr>
        <w:t>without that support</w:t>
      </w:r>
      <w:r w:rsidR="00D95D64" w:rsidRPr="00D126D2">
        <w:rPr>
          <w:rFonts w:cstheme="minorBidi"/>
          <w:szCs w:val="24"/>
        </w:rPr>
        <w:t>. If cut off from the environment, i.e., deprive it</w:t>
      </w:r>
      <w:r w:rsidR="00335A2B">
        <w:rPr>
          <w:rFonts w:cstheme="minorBidi"/>
          <w:szCs w:val="24"/>
        </w:rPr>
        <w:t xml:space="preserve"> </w:t>
      </w:r>
      <w:r w:rsidR="00D95D64" w:rsidRPr="00D126D2">
        <w:rPr>
          <w:rFonts w:cstheme="minorBidi"/>
          <w:szCs w:val="24"/>
        </w:rPr>
        <w:t xml:space="preserve">of food, oxygen and water, the animal could maintain itself and function for a while. The cerebrum would not maintain itself, nor function cut off from the animal. Remove a cerebrum from an </w:t>
      </w:r>
      <w:r w:rsidR="00335A2B">
        <w:rPr>
          <w:rFonts w:cstheme="minorBidi"/>
          <w:szCs w:val="24"/>
        </w:rPr>
        <w:t xml:space="preserve">animal </w:t>
      </w:r>
      <w:r w:rsidR="00D95D64" w:rsidRPr="00D126D2">
        <w:rPr>
          <w:rFonts w:cstheme="minorBidi"/>
          <w:szCs w:val="24"/>
        </w:rPr>
        <w:t xml:space="preserve">and thought would </w:t>
      </w:r>
      <w:r w:rsidR="008D5F4C">
        <w:rPr>
          <w:rFonts w:cstheme="minorBidi"/>
          <w:szCs w:val="24"/>
        </w:rPr>
        <w:t xml:space="preserve">immediately </w:t>
      </w:r>
      <w:r w:rsidR="00D95D64" w:rsidRPr="00D126D2">
        <w:rPr>
          <w:rFonts w:cstheme="minorBidi"/>
          <w:szCs w:val="24"/>
        </w:rPr>
        <w:t>cease and there would be no maintenance or operation as a whole. Only the individual cells of the cerebrum would appear to operate</w:t>
      </w:r>
      <w:r w:rsidR="008D5F4C">
        <w:rPr>
          <w:rFonts w:cstheme="minorBidi"/>
          <w:szCs w:val="24"/>
        </w:rPr>
        <w:t>,</w:t>
      </w:r>
      <w:r w:rsidR="00D95D64" w:rsidRPr="00D126D2">
        <w:rPr>
          <w:rFonts w:cstheme="minorBidi"/>
          <w:szCs w:val="24"/>
        </w:rPr>
        <w:t xml:space="preserve"> thus providing further reason to </w:t>
      </w:r>
      <w:r w:rsidR="00652057">
        <w:rPr>
          <w:rFonts w:cstheme="minorBidi"/>
          <w:szCs w:val="24"/>
        </w:rPr>
        <w:t xml:space="preserve">prefer </w:t>
      </w:r>
      <w:r w:rsidR="00483DF2">
        <w:rPr>
          <w:rFonts w:cstheme="minorBidi"/>
          <w:szCs w:val="24"/>
        </w:rPr>
        <w:t xml:space="preserve">a </w:t>
      </w:r>
      <w:r w:rsidR="00652057">
        <w:rPr>
          <w:rFonts w:cstheme="minorBidi"/>
          <w:szCs w:val="24"/>
        </w:rPr>
        <w:t xml:space="preserve">sparse </w:t>
      </w:r>
      <w:r w:rsidR="00D95D64" w:rsidRPr="00D126D2">
        <w:rPr>
          <w:rFonts w:cstheme="minorBidi"/>
          <w:szCs w:val="24"/>
        </w:rPr>
        <w:t>ontology of living beings. The cerebrum is utterly dependent upon the animal for its new parts, energy, removal of spent parts, repairs</w:t>
      </w:r>
      <w:r w:rsidR="00FC197B">
        <w:rPr>
          <w:rFonts w:cstheme="minorBidi"/>
          <w:szCs w:val="24"/>
        </w:rPr>
        <w:t>,</w:t>
      </w:r>
      <w:r w:rsidR="00D95D64" w:rsidRPr="00D126D2">
        <w:rPr>
          <w:rFonts w:cstheme="minorBidi"/>
          <w:szCs w:val="24"/>
        </w:rPr>
        <w:t xml:space="preserve"> </w:t>
      </w:r>
      <w:r w:rsidR="00335A2B">
        <w:rPr>
          <w:rFonts w:cstheme="minorBidi"/>
          <w:szCs w:val="24"/>
        </w:rPr>
        <w:t>and so forth</w:t>
      </w:r>
      <w:r w:rsidR="00D95D64" w:rsidRPr="00D126D2">
        <w:rPr>
          <w:rFonts w:cstheme="minorBidi"/>
          <w:szCs w:val="24"/>
        </w:rPr>
        <w:t xml:space="preserve">. That suggests </w:t>
      </w:r>
      <w:r w:rsidR="00674C54">
        <w:rPr>
          <w:rFonts w:cstheme="minorBidi"/>
          <w:szCs w:val="24"/>
        </w:rPr>
        <w:t xml:space="preserve">a </w:t>
      </w:r>
      <w:r w:rsidR="00D95D64" w:rsidRPr="00D126D2">
        <w:rPr>
          <w:rFonts w:cstheme="minorBidi"/>
          <w:szCs w:val="24"/>
        </w:rPr>
        <w:t>cerebr</w:t>
      </w:r>
      <w:r w:rsidR="00674C54">
        <w:rPr>
          <w:rFonts w:cstheme="minorBidi"/>
          <w:szCs w:val="24"/>
        </w:rPr>
        <w:t>um l</w:t>
      </w:r>
      <w:r w:rsidR="00D95D64" w:rsidRPr="00D126D2">
        <w:rPr>
          <w:rFonts w:cstheme="minorBidi"/>
          <w:szCs w:val="24"/>
        </w:rPr>
        <w:t>ack</w:t>
      </w:r>
      <w:r w:rsidR="00674C54">
        <w:rPr>
          <w:rFonts w:cstheme="minorBidi"/>
          <w:szCs w:val="24"/>
        </w:rPr>
        <w:t>s</w:t>
      </w:r>
      <w:r w:rsidR="00D95D64" w:rsidRPr="00D126D2">
        <w:rPr>
          <w:rFonts w:cstheme="minorBidi"/>
          <w:szCs w:val="24"/>
        </w:rPr>
        <w:t xml:space="preserve"> the independence constitutive of a substance. </w:t>
      </w:r>
    </w:p>
    <w:p w:rsidR="00F411C9" w:rsidRDefault="003161E5" w:rsidP="0031478B">
      <w:pPr>
        <w:spacing w:after="0" w:line="480" w:lineRule="auto"/>
        <w:ind w:firstLine="720"/>
        <w:rPr>
          <w:rFonts w:cstheme="minorBidi"/>
          <w:szCs w:val="24"/>
        </w:rPr>
      </w:pPr>
      <w:r w:rsidRPr="00D60AC6">
        <w:rPr>
          <w:rFonts w:cstheme="minorBidi"/>
          <w:szCs w:val="24"/>
        </w:rPr>
        <w:lastRenderedPageBreak/>
        <w:t xml:space="preserve">It may also be that the </w:t>
      </w:r>
      <w:r w:rsidR="00BC26CB">
        <w:rPr>
          <w:rFonts w:cstheme="minorBidi"/>
          <w:szCs w:val="24"/>
        </w:rPr>
        <w:t xml:space="preserve">animal </w:t>
      </w:r>
      <w:r w:rsidRPr="00D60AC6">
        <w:rPr>
          <w:rFonts w:cstheme="minorBidi"/>
          <w:szCs w:val="24"/>
        </w:rPr>
        <w:t xml:space="preserve">meets the traditional criterion of </w:t>
      </w:r>
      <w:r w:rsidR="00F411C9">
        <w:rPr>
          <w:rFonts w:cstheme="minorBidi"/>
          <w:szCs w:val="24"/>
        </w:rPr>
        <w:t xml:space="preserve">substances </w:t>
      </w:r>
      <w:r w:rsidRPr="00D60AC6">
        <w:rPr>
          <w:rFonts w:cstheme="minorBidi"/>
          <w:szCs w:val="24"/>
        </w:rPr>
        <w:t xml:space="preserve">having a bona fide boundary </w:t>
      </w:r>
      <w:r w:rsidR="00837C40">
        <w:rPr>
          <w:rFonts w:cstheme="minorBidi"/>
          <w:szCs w:val="24"/>
        </w:rPr>
        <w:t xml:space="preserve">(Smith and Brogaard) </w:t>
      </w:r>
      <w:r w:rsidRPr="00D60AC6">
        <w:rPr>
          <w:rFonts w:cstheme="minorBidi"/>
          <w:szCs w:val="24"/>
        </w:rPr>
        <w:t xml:space="preserve">in the way </w:t>
      </w:r>
      <w:r w:rsidR="008D5F4C">
        <w:rPr>
          <w:rFonts w:cstheme="minorBidi"/>
          <w:szCs w:val="24"/>
        </w:rPr>
        <w:t>that it</w:t>
      </w:r>
      <w:r w:rsidR="00BC526A">
        <w:rPr>
          <w:rFonts w:cstheme="minorBidi"/>
          <w:szCs w:val="24"/>
        </w:rPr>
        <w:t>s</w:t>
      </w:r>
      <w:r w:rsidR="008D5F4C">
        <w:rPr>
          <w:rFonts w:cstheme="minorBidi"/>
          <w:szCs w:val="24"/>
        </w:rPr>
        <w:t xml:space="preserve"> parts – cerebrum</w:t>
      </w:r>
      <w:r w:rsidR="00674C54">
        <w:rPr>
          <w:rFonts w:cstheme="minorBidi"/>
          <w:szCs w:val="24"/>
        </w:rPr>
        <w:t>,</w:t>
      </w:r>
      <w:r w:rsidR="008D5F4C">
        <w:rPr>
          <w:rFonts w:cstheme="minorBidi"/>
          <w:szCs w:val="24"/>
        </w:rPr>
        <w:t xml:space="preserve"> right and left side</w:t>
      </w:r>
      <w:r w:rsidR="00335A2B">
        <w:rPr>
          <w:rFonts w:cstheme="minorBidi"/>
          <w:szCs w:val="24"/>
        </w:rPr>
        <w:t>s</w:t>
      </w:r>
      <w:r w:rsidR="00BC526A">
        <w:rPr>
          <w:rFonts w:cstheme="minorBidi"/>
          <w:szCs w:val="24"/>
        </w:rPr>
        <w:t>, top and bottom halves,</w:t>
      </w:r>
      <w:r w:rsidR="008D5F4C">
        <w:rPr>
          <w:rFonts w:cstheme="minorBidi"/>
          <w:szCs w:val="24"/>
        </w:rPr>
        <w:t xml:space="preserve"> etc. – do not. </w:t>
      </w:r>
      <w:r w:rsidR="00335A2B">
        <w:rPr>
          <w:rFonts w:cstheme="minorBidi"/>
          <w:szCs w:val="24"/>
        </w:rPr>
        <w:t>E</w:t>
      </w:r>
      <w:r w:rsidRPr="00D60AC6">
        <w:rPr>
          <w:rFonts w:cstheme="minorBidi"/>
          <w:szCs w:val="24"/>
        </w:rPr>
        <w:t>ven though we can’t exist without our left or right</w:t>
      </w:r>
      <w:r w:rsidR="00BC26CB">
        <w:rPr>
          <w:rFonts w:cstheme="minorBidi"/>
          <w:szCs w:val="24"/>
        </w:rPr>
        <w:t xml:space="preserve"> sections</w:t>
      </w:r>
      <w:r>
        <w:rPr>
          <w:rFonts w:cstheme="minorBidi"/>
          <w:szCs w:val="24"/>
        </w:rPr>
        <w:t>,</w:t>
      </w:r>
      <w:r w:rsidRPr="00D60AC6">
        <w:rPr>
          <w:rFonts w:cstheme="minorBidi"/>
          <w:szCs w:val="24"/>
        </w:rPr>
        <w:t xml:space="preserve"> they are not </w:t>
      </w:r>
      <w:r w:rsidR="00BC526A">
        <w:rPr>
          <w:rFonts w:cstheme="minorBidi"/>
          <w:szCs w:val="24"/>
        </w:rPr>
        <w:t xml:space="preserve">completely </w:t>
      </w:r>
      <w:r w:rsidRPr="00D60AC6">
        <w:rPr>
          <w:rFonts w:cstheme="minorBidi"/>
          <w:szCs w:val="24"/>
        </w:rPr>
        <w:t>independent from their envi</w:t>
      </w:r>
      <w:r>
        <w:rPr>
          <w:rFonts w:cstheme="minorBidi"/>
          <w:szCs w:val="24"/>
        </w:rPr>
        <w:t>r</w:t>
      </w:r>
      <w:r w:rsidRPr="00D60AC6">
        <w:rPr>
          <w:rFonts w:cstheme="minorBidi"/>
          <w:szCs w:val="24"/>
        </w:rPr>
        <w:t xml:space="preserve">onment </w:t>
      </w:r>
      <w:r w:rsidR="00BC526A">
        <w:rPr>
          <w:rFonts w:cstheme="minorBidi"/>
          <w:szCs w:val="24"/>
        </w:rPr>
        <w:t xml:space="preserve">(on all sides) </w:t>
      </w:r>
      <w:r w:rsidRPr="00D60AC6">
        <w:rPr>
          <w:rFonts w:cstheme="minorBidi"/>
          <w:szCs w:val="24"/>
        </w:rPr>
        <w:t xml:space="preserve">as we are from ours. </w:t>
      </w:r>
      <w:r w:rsidR="00BC526A">
        <w:rPr>
          <w:rFonts w:cstheme="minorBidi"/>
          <w:szCs w:val="24"/>
        </w:rPr>
        <w:t xml:space="preserve">There is no space between the left and </w:t>
      </w:r>
      <w:r w:rsidR="00BC26CB">
        <w:rPr>
          <w:rFonts w:cstheme="minorBidi"/>
          <w:szCs w:val="24"/>
        </w:rPr>
        <w:t xml:space="preserve">right </w:t>
      </w:r>
      <w:r w:rsidR="00BC526A">
        <w:rPr>
          <w:rFonts w:cstheme="minorBidi"/>
          <w:szCs w:val="24"/>
        </w:rPr>
        <w:t xml:space="preserve">sides, nor is there qualitatively different material distinguishing them. </w:t>
      </w:r>
      <w:r w:rsidR="00BC26CB">
        <w:rPr>
          <w:rFonts w:cstheme="minorBidi"/>
          <w:szCs w:val="24"/>
        </w:rPr>
        <w:t xml:space="preserve">Animals </w:t>
      </w:r>
      <w:r>
        <w:rPr>
          <w:rFonts w:cstheme="minorBidi"/>
          <w:szCs w:val="24"/>
        </w:rPr>
        <w:t>are occupants in a niche, not mere parts of something larger</w:t>
      </w:r>
      <w:r w:rsidR="00F411C9">
        <w:rPr>
          <w:rFonts w:cstheme="minorBidi"/>
          <w:szCs w:val="24"/>
        </w:rPr>
        <w:t xml:space="preserve"> (Smith and </w:t>
      </w:r>
      <w:proofErr w:type="spellStart"/>
      <w:r w:rsidR="00F411C9">
        <w:rPr>
          <w:rFonts w:cstheme="minorBidi"/>
          <w:szCs w:val="24"/>
        </w:rPr>
        <w:t>Varzi</w:t>
      </w:r>
      <w:proofErr w:type="spellEnd"/>
      <w:r w:rsidR="00F411C9">
        <w:rPr>
          <w:rFonts w:cstheme="minorBidi"/>
          <w:szCs w:val="24"/>
        </w:rPr>
        <w:t>; Smith and Brogaard)</w:t>
      </w:r>
      <w:r>
        <w:rPr>
          <w:rFonts w:cstheme="minorBidi"/>
          <w:szCs w:val="24"/>
        </w:rPr>
        <w:t xml:space="preserve">. Cerebra </w:t>
      </w:r>
      <w:r w:rsidRPr="00D60AC6">
        <w:rPr>
          <w:rFonts w:cstheme="minorBidi"/>
          <w:szCs w:val="24"/>
        </w:rPr>
        <w:t xml:space="preserve">have mere fiat boundaries </w:t>
      </w:r>
      <w:r w:rsidR="00F411C9">
        <w:rPr>
          <w:rFonts w:cstheme="minorBidi"/>
          <w:szCs w:val="24"/>
        </w:rPr>
        <w:t xml:space="preserve">like </w:t>
      </w:r>
      <w:r w:rsidR="008D5F4C">
        <w:rPr>
          <w:rFonts w:cstheme="minorBidi"/>
          <w:szCs w:val="24"/>
        </w:rPr>
        <w:t>zip codes</w:t>
      </w:r>
      <w:r w:rsidR="00BC526A">
        <w:rPr>
          <w:rFonts w:cstheme="minorBidi"/>
          <w:szCs w:val="24"/>
        </w:rPr>
        <w:t xml:space="preserve">, </w:t>
      </w:r>
      <w:r w:rsidR="008D5F4C">
        <w:rPr>
          <w:rFonts w:cstheme="minorBidi"/>
          <w:szCs w:val="24"/>
        </w:rPr>
        <w:t>the boundary between your shoulder and arm</w:t>
      </w:r>
      <w:r w:rsidR="00BC526A">
        <w:rPr>
          <w:rFonts w:cstheme="minorBidi"/>
          <w:szCs w:val="24"/>
        </w:rPr>
        <w:t xml:space="preserve">, or </w:t>
      </w:r>
      <w:r w:rsidR="008863C9">
        <w:rPr>
          <w:rFonts w:cstheme="minorBidi"/>
          <w:szCs w:val="24"/>
        </w:rPr>
        <w:t xml:space="preserve">that between </w:t>
      </w:r>
      <w:r w:rsidR="00BC526A">
        <w:rPr>
          <w:rFonts w:cstheme="minorBidi"/>
          <w:szCs w:val="24"/>
        </w:rPr>
        <w:t>your office and adjacent hallway when the office door is open</w:t>
      </w:r>
      <w:r w:rsidR="00B75EC9">
        <w:rPr>
          <w:rFonts w:cstheme="minorBidi"/>
          <w:szCs w:val="24"/>
        </w:rPr>
        <w:t>; they lack a “spatial discontinuity” or “qualitative heterogeneity (of material constitution, texture, or electric charge”</w:t>
      </w:r>
      <w:r w:rsidR="008D5F4C">
        <w:rPr>
          <w:rFonts w:cstheme="minorBidi"/>
          <w:szCs w:val="24"/>
        </w:rPr>
        <w:t xml:space="preserve"> </w:t>
      </w:r>
      <w:r w:rsidR="00B75EC9">
        <w:rPr>
          <w:rFonts w:cstheme="minorBidi"/>
          <w:szCs w:val="24"/>
        </w:rPr>
        <w:t xml:space="preserve">(Smith and </w:t>
      </w:r>
      <w:proofErr w:type="spellStart"/>
      <w:r w:rsidR="00B75EC9">
        <w:rPr>
          <w:rFonts w:cstheme="minorBidi"/>
          <w:szCs w:val="24"/>
        </w:rPr>
        <w:t>Varzi</w:t>
      </w:r>
      <w:proofErr w:type="spellEnd"/>
      <w:r w:rsidR="00B75EC9">
        <w:rPr>
          <w:rFonts w:cstheme="minorBidi"/>
          <w:szCs w:val="24"/>
        </w:rPr>
        <w:t>: 402)</w:t>
      </w:r>
      <w:r w:rsidR="008863C9">
        <w:rPr>
          <w:rFonts w:cstheme="minorBidi"/>
          <w:szCs w:val="24"/>
        </w:rPr>
        <w:t xml:space="preserve"> characteristic of the bona fide boundaries of substances</w:t>
      </w:r>
      <w:r w:rsidR="00B75EC9">
        <w:rPr>
          <w:rFonts w:cstheme="minorBidi"/>
          <w:szCs w:val="24"/>
        </w:rPr>
        <w:t>.</w:t>
      </w:r>
    </w:p>
    <w:p w:rsidR="003161E5" w:rsidRPr="00D60AC6" w:rsidRDefault="003161E5" w:rsidP="0031478B">
      <w:pPr>
        <w:spacing w:after="0" w:line="480" w:lineRule="auto"/>
        <w:ind w:firstLine="720"/>
        <w:rPr>
          <w:rFonts w:cstheme="minorBidi"/>
          <w:szCs w:val="24"/>
        </w:rPr>
      </w:pPr>
      <w:r w:rsidRPr="00D60AC6">
        <w:rPr>
          <w:rFonts w:cstheme="minorBidi"/>
          <w:szCs w:val="24"/>
        </w:rPr>
        <w:t xml:space="preserve">Of course, in </w:t>
      </w:r>
      <w:r w:rsidR="00837C40">
        <w:rPr>
          <w:rFonts w:cstheme="minorBidi"/>
          <w:szCs w:val="24"/>
        </w:rPr>
        <w:t>the</w:t>
      </w:r>
      <w:r w:rsidRPr="00D60AC6">
        <w:rPr>
          <w:rFonts w:cstheme="minorBidi"/>
          <w:szCs w:val="24"/>
        </w:rPr>
        <w:t xml:space="preserve"> sparse ontology</w:t>
      </w:r>
      <w:r w:rsidR="00837C40">
        <w:rPr>
          <w:rFonts w:cstheme="minorBidi"/>
          <w:szCs w:val="24"/>
        </w:rPr>
        <w:t xml:space="preserve"> of the Embodied Mind Account</w:t>
      </w:r>
      <w:r w:rsidRPr="00D60AC6">
        <w:rPr>
          <w:rFonts w:cstheme="minorBidi"/>
          <w:szCs w:val="24"/>
        </w:rPr>
        <w:t>, the cerebrum would not be part of a</w:t>
      </w:r>
      <w:r w:rsidR="00BC26CB">
        <w:rPr>
          <w:rFonts w:cstheme="minorBidi"/>
          <w:szCs w:val="24"/>
        </w:rPr>
        <w:t xml:space="preserve">n animal </w:t>
      </w:r>
      <w:r w:rsidRPr="00D60AC6">
        <w:rPr>
          <w:rFonts w:cstheme="minorBidi"/>
          <w:szCs w:val="24"/>
        </w:rPr>
        <w:t>body for the latter would be eliminated. What was called the “animal</w:t>
      </w:r>
      <w:r w:rsidR="00F411C9">
        <w:rPr>
          <w:rFonts w:cstheme="minorBidi"/>
          <w:szCs w:val="24"/>
        </w:rPr>
        <w:t>” or “</w:t>
      </w:r>
      <w:r w:rsidRPr="00D60AC6">
        <w:rPr>
          <w:rFonts w:cstheme="minorBidi"/>
          <w:szCs w:val="24"/>
        </w:rPr>
        <w:t>body” would be paraphrased as atoms arranged animal-wise</w:t>
      </w:r>
      <w:r w:rsidR="00F411C9">
        <w:rPr>
          <w:rFonts w:cstheme="minorBidi"/>
          <w:szCs w:val="24"/>
        </w:rPr>
        <w:t xml:space="preserve"> or body-wise</w:t>
      </w:r>
      <w:r w:rsidRPr="00D60AC6">
        <w:rPr>
          <w:rFonts w:cstheme="minorBidi"/>
          <w:szCs w:val="24"/>
        </w:rPr>
        <w:t xml:space="preserve">. </w:t>
      </w:r>
      <w:r>
        <w:rPr>
          <w:rFonts w:cstheme="minorBidi"/>
          <w:szCs w:val="24"/>
        </w:rPr>
        <w:t xml:space="preserve">But that </w:t>
      </w:r>
      <w:r w:rsidR="00F411C9">
        <w:rPr>
          <w:rFonts w:cstheme="minorBidi"/>
          <w:szCs w:val="24"/>
        </w:rPr>
        <w:t xml:space="preserve">still </w:t>
      </w:r>
      <w:r>
        <w:rPr>
          <w:rFonts w:cstheme="minorBidi"/>
          <w:szCs w:val="24"/>
        </w:rPr>
        <w:t xml:space="preserve">doesn’t </w:t>
      </w:r>
      <w:r w:rsidR="00674C54">
        <w:rPr>
          <w:rFonts w:cstheme="minorBidi"/>
          <w:szCs w:val="24"/>
        </w:rPr>
        <w:t xml:space="preserve">provide </w:t>
      </w:r>
      <w:r w:rsidR="00BC26CB">
        <w:rPr>
          <w:rFonts w:cstheme="minorBidi"/>
          <w:szCs w:val="24"/>
        </w:rPr>
        <w:t xml:space="preserve">the cerebrum-size person </w:t>
      </w:r>
      <w:r w:rsidR="00674C54">
        <w:rPr>
          <w:rFonts w:cstheme="minorBidi"/>
          <w:szCs w:val="24"/>
        </w:rPr>
        <w:t xml:space="preserve">with a bona fide boundary or render </w:t>
      </w:r>
      <w:r>
        <w:rPr>
          <w:rFonts w:cstheme="minorBidi"/>
          <w:szCs w:val="24"/>
        </w:rPr>
        <w:t xml:space="preserve">it an occupant in a niche, </w:t>
      </w:r>
      <w:r w:rsidR="008D5F4C">
        <w:rPr>
          <w:rFonts w:cstheme="minorBidi"/>
          <w:szCs w:val="24"/>
        </w:rPr>
        <w:t xml:space="preserve">despite </w:t>
      </w:r>
      <w:r w:rsidR="00BC26CB">
        <w:rPr>
          <w:rFonts w:cstheme="minorBidi"/>
          <w:szCs w:val="24"/>
        </w:rPr>
        <w:t xml:space="preserve">entailing that </w:t>
      </w:r>
      <w:r>
        <w:rPr>
          <w:rFonts w:cstheme="minorBidi"/>
          <w:szCs w:val="24"/>
        </w:rPr>
        <w:t>it isn’t a part</w:t>
      </w:r>
      <w:r w:rsidR="00837C40">
        <w:rPr>
          <w:rFonts w:cstheme="minorBidi"/>
          <w:szCs w:val="24"/>
        </w:rPr>
        <w:t xml:space="preserve"> of an animal</w:t>
      </w:r>
      <w:r>
        <w:rPr>
          <w:rFonts w:cstheme="minorBidi"/>
          <w:szCs w:val="24"/>
        </w:rPr>
        <w:t>. E</w:t>
      </w:r>
      <w:r w:rsidRPr="00D60AC6">
        <w:rPr>
          <w:rFonts w:cstheme="minorBidi"/>
          <w:szCs w:val="24"/>
        </w:rPr>
        <w:t xml:space="preserve">ven in a sparse ontology, cerebra </w:t>
      </w:r>
      <w:r w:rsidR="00BC26CB">
        <w:rPr>
          <w:rFonts w:cstheme="minorBidi"/>
          <w:szCs w:val="24"/>
        </w:rPr>
        <w:t xml:space="preserve">(upper brains) </w:t>
      </w:r>
      <w:r w:rsidR="00674C54">
        <w:rPr>
          <w:rFonts w:cstheme="minorBidi"/>
          <w:szCs w:val="24"/>
        </w:rPr>
        <w:t xml:space="preserve">are </w:t>
      </w:r>
      <w:r w:rsidR="00335A2B">
        <w:rPr>
          <w:rFonts w:cstheme="minorBidi"/>
          <w:szCs w:val="24"/>
        </w:rPr>
        <w:t xml:space="preserve">attached </w:t>
      </w:r>
      <w:r w:rsidRPr="00D60AC6">
        <w:rPr>
          <w:rFonts w:cstheme="minorBidi"/>
          <w:szCs w:val="24"/>
        </w:rPr>
        <w:t xml:space="preserve">by </w:t>
      </w:r>
      <w:r w:rsidR="00674C54">
        <w:rPr>
          <w:rFonts w:cstheme="minorBidi"/>
          <w:szCs w:val="24"/>
        </w:rPr>
        <w:t xml:space="preserve">atoms arranged </w:t>
      </w:r>
      <w:r w:rsidR="00BC26CB">
        <w:rPr>
          <w:rFonts w:cstheme="minorBidi"/>
          <w:szCs w:val="24"/>
        </w:rPr>
        <w:t>“midbrain-wise” or “lower brain-wise</w:t>
      </w:r>
      <w:r w:rsidR="00FA6BDF">
        <w:rPr>
          <w:rFonts w:cstheme="minorBidi"/>
          <w:szCs w:val="24"/>
        </w:rPr>
        <w:t>.</w:t>
      </w:r>
      <w:r w:rsidR="00BC26CB">
        <w:rPr>
          <w:rFonts w:cstheme="minorBidi"/>
          <w:szCs w:val="24"/>
        </w:rPr>
        <w:t>”</w:t>
      </w:r>
      <w:r w:rsidRPr="00D60AC6">
        <w:rPr>
          <w:rFonts w:cstheme="minorBidi"/>
          <w:szCs w:val="24"/>
        </w:rPr>
        <w:t xml:space="preserve"> </w:t>
      </w:r>
      <w:r w:rsidR="00674C54">
        <w:rPr>
          <w:rFonts w:cstheme="minorBidi"/>
          <w:szCs w:val="24"/>
        </w:rPr>
        <w:t>T</w:t>
      </w:r>
      <w:r w:rsidRPr="00D60AC6">
        <w:rPr>
          <w:rFonts w:cstheme="minorBidi"/>
          <w:szCs w:val="24"/>
        </w:rPr>
        <w:t xml:space="preserve">here still would not be a bona fide boundary </w:t>
      </w:r>
      <w:r w:rsidR="00674C54">
        <w:rPr>
          <w:rFonts w:cstheme="minorBidi"/>
          <w:szCs w:val="24"/>
        </w:rPr>
        <w:t xml:space="preserve">between the cerebrum and </w:t>
      </w:r>
      <w:r w:rsidRPr="00D60AC6">
        <w:rPr>
          <w:rFonts w:cstheme="minorBidi"/>
          <w:szCs w:val="24"/>
        </w:rPr>
        <w:t>atoms arranged body</w:t>
      </w:r>
      <w:r w:rsidR="008D5F4C">
        <w:rPr>
          <w:rFonts w:cstheme="minorBidi"/>
          <w:szCs w:val="24"/>
        </w:rPr>
        <w:t>-</w:t>
      </w:r>
      <w:r w:rsidRPr="00D60AC6">
        <w:rPr>
          <w:rFonts w:cstheme="minorBidi"/>
          <w:szCs w:val="24"/>
        </w:rPr>
        <w:t>wise. There won’t be the gap between the cerebrum and those atoms while there is a bona</w:t>
      </w:r>
      <w:r>
        <w:rPr>
          <w:rFonts w:cstheme="minorBidi"/>
          <w:szCs w:val="24"/>
        </w:rPr>
        <w:t xml:space="preserve"> </w:t>
      </w:r>
      <w:r w:rsidRPr="00D60AC6">
        <w:rPr>
          <w:rFonts w:cstheme="minorBidi"/>
          <w:szCs w:val="24"/>
        </w:rPr>
        <w:t xml:space="preserve">fide physical threshold between the </w:t>
      </w:r>
      <w:r w:rsidR="00FA6BDF">
        <w:rPr>
          <w:rFonts w:cstheme="minorBidi"/>
          <w:szCs w:val="24"/>
        </w:rPr>
        <w:t xml:space="preserve">animal </w:t>
      </w:r>
      <w:r w:rsidRPr="00D60AC6">
        <w:rPr>
          <w:rFonts w:cstheme="minorBidi"/>
          <w:szCs w:val="24"/>
        </w:rPr>
        <w:t xml:space="preserve">and the </w:t>
      </w:r>
      <w:r w:rsidR="008C2608">
        <w:rPr>
          <w:rFonts w:cstheme="minorBidi"/>
          <w:szCs w:val="24"/>
        </w:rPr>
        <w:t>“matter of normally lower density (air or water) in the space surrounding the individual and the matter in the individual’s interior” (Smith and Brogaard: 48).</w:t>
      </w:r>
    </w:p>
    <w:p w:rsidR="00D126D2" w:rsidRPr="00D126D2" w:rsidRDefault="00D126D2" w:rsidP="0031478B">
      <w:pPr>
        <w:spacing w:after="0" w:line="480" w:lineRule="auto"/>
        <w:ind w:firstLine="720"/>
        <w:rPr>
          <w:rFonts w:cstheme="minorBidi"/>
          <w:szCs w:val="24"/>
        </w:rPr>
      </w:pPr>
      <w:r w:rsidRPr="00D126D2">
        <w:rPr>
          <w:rFonts w:cstheme="minorBidi"/>
          <w:szCs w:val="24"/>
        </w:rPr>
        <w:t xml:space="preserve">It is also a strange compositional principle that the </w:t>
      </w:r>
      <w:r w:rsidR="00FA6BDF">
        <w:rPr>
          <w:rFonts w:cstheme="minorBidi"/>
          <w:szCs w:val="24"/>
        </w:rPr>
        <w:t>E</w:t>
      </w:r>
      <w:r w:rsidRPr="00D126D2">
        <w:rPr>
          <w:rFonts w:cstheme="minorBidi"/>
          <w:szCs w:val="24"/>
        </w:rPr>
        <w:t xml:space="preserve">mbodied </w:t>
      </w:r>
      <w:r w:rsidR="00FA6BDF">
        <w:rPr>
          <w:rFonts w:cstheme="minorBidi"/>
          <w:szCs w:val="24"/>
        </w:rPr>
        <w:t>M</w:t>
      </w:r>
      <w:r w:rsidRPr="00D126D2">
        <w:rPr>
          <w:rFonts w:cstheme="minorBidi"/>
          <w:szCs w:val="24"/>
        </w:rPr>
        <w:t xml:space="preserve">ind </w:t>
      </w:r>
      <w:r w:rsidR="00837C40">
        <w:rPr>
          <w:rFonts w:cstheme="minorBidi"/>
          <w:szCs w:val="24"/>
        </w:rPr>
        <w:t xml:space="preserve">Account </w:t>
      </w:r>
      <w:r w:rsidRPr="00D126D2">
        <w:rPr>
          <w:rFonts w:cstheme="minorBidi"/>
          <w:szCs w:val="24"/>
        </w:rPr>
        <w:t xml:space="preserve">must adopt. The </w:t>
      </w:r>
      <w:proofErr w:type="spellStart"/>
      <w:r w:rsidRPr="00D126D2">
        <w:rPr>
          <w:rFonts w:cstheme="minorBidi"/>
          <w:szCs w:val="24"/>
        </w:rPr>
        <w:t>Xs</w:t>
      </w:r>
      <w:proofErr w:type="spellEnd"/>
      <w:r w:rsidRPr="00D126D2">
        <w:rPr>
          <w:rFonts w:cstheme="minorBidi"/>
          <w:szCs w:val="24"/>
        </w:rPr>
        <w:t xml:space="preserve"> compose a Y </w:t>
      </w:r>
      <w:proofErr w:type="spellStart"/>
      <w:r w:rsidRPr="00D126D2">
        <w:rPr>
          <w:rFonts w:cstheme="minorBidi"/>
          <w:szCs w:val="24"/>
        </w:rPr>
        <w:t>iff</w:t>
      </w:r>
      <w:proofErr w:type="spellEnd"/>
      <w:r w:rsidRPr="00D126D2">
        <w:rPr>
          <w:rFonts w:cstheme="minorBidi"/>
          <w:szCs w:val="24"/>
        </w:rPr>
        <w:t xml:space="preserve"> they are </w:t>
      </w:r>
      <w:r w:rsidR="00F411C9">
        <w:rPr>
          <w:rFonts w:cstheme="minorBidi"/>
          <w:szCs w:val="24"/>
        </w:rPr>
        <w:t xml:space="preserve">directly </w:t>
      </w:r>
      <w:r w:rsidRPr="00D126D2">
        <w:rPr>
          <w:rFonts w:cstheme="minorBidi"/>
          <w:szCs w:val="24"/>
        </w:rPr>
        <w:t xml:space="preserve">involved in the production of thought. </w:t>
      </w:r>
      <w:r w:rsidR="00335A2B">
        <w:rPr>
          <w:rFonts w:cstheme="minorBidi"/>
          <w:szCs w:val="24"/>
        </w:rPr>
        <w:t>Un</w:t>
      </w:r>
      <w:r w:rsidRPr="00D126D2">
        <w:rPr>
          <w:rFonts w:cstheme="minorBidi"/>
          <w:szCs w:val="24"/>
        </w:rPr>
        <w:t xml:space="preserve">like the </w:t>
      </w:r>
      <w:r w:rsidR="00FA6BDF">
        <w:rPr>
          <w:rFonts w:cstheme="minorBidi"/>
          <w:szCs w:val="24"/>
        </w:rPr>
        <w:t>A</w:t>
      </w:r>
      <w:r w:rsidRPr="00D126D2">
        <w:rPr>
          <w:rFonts w:cstheme="minorBidi"/>
          <w:szCs w:val="24"/>
        </w:rPr>
        <w:t xml:space="preserve">nimalist’s </w:t>
      </w:r>
      <w:r w:rsidR="00674C54">
        <w:rPr>
          <w:rFonts w:cstheme="minorBidi"/>
          <w:szCs w:val="24"/>
        </w:rPr>
        <w:t xml:space="preserve">explanation that </w:t>
      </w:r>
      <w:r w:rsidRPr="00D126D2">
        <w:rPr>
          <w:rFonts w:cstheme="minorBidi"/>
          <w:szCs w:val="24"/>
        </w:rPr>
        <w:t xml:space="preserve">the </w:t>
      </w:r>
      <w:proofErr w:type="spellStart"/>
      <w:r w:rsidRPr="00D126D2">
        <w:rPr>
          <w:rFonts w:cstheme="minorBidi"/>
          <w:szCs w:val="24"/>
        </w:rPr>
        <w:t>Xs</w:t>
      </w:r>
      <w:proofErr w:type="spellEnd"/>
      <w:r w:rsidRPr="00D126D2">
        <w:rPr>
          <w:rFonts w:cstheme="minorBidi"/>
          <w:szCs w:val="24"/>
        </w:rPr>
        <w:t xml:space="preserve"> compose a Y </w:t>
      </w:r>
      <w:proofErr w:type="spellStart"/>
      <w:r w:rsidRPr="00D126D2">
        <w:rPr>
          <w:rFonts w:cstheme="minorBidi"/>
          <w:szCs w:val="24"/>
        </w:rPr>
        <w:t>iff</w:t>
      </w:r>
      <w:proofErr w:type="spellEnd"/>
      <w:r w:rsidRPr="00D126D2">
        <w:rPr>
          <w:rFonts w:cstheme="minorBidi"/>
          <w:szCs w:val="24"/>
        </w:rPr>
        <w:t xml:space="preserve"> they are caught up in a life, the </w:t>
      </w:r>
      <w:r w:rsidR="00FA6BDF">
        <w:rPr>
          <w:rFonts w:cstheme="minorBidi"/>
          <w:szCs w:val="24"/>
        </w:rPr>
        <w:t>E</w:t>
      </w:r>
      <w:r w:rsidRPr="00D126D2">
        <w:rPr>
          <w:rFonts w:cstheme="minorBidi"/>
          <w:szCs w:val="24"/>
        </w:rPr>
        <w:t xml:space="preserve">mbodied </w:t>
      </w:r>
      <w:r w:rsidR="00FA6BDF">
        <w:rPr>
          <w:rFonts w:cstheme="minorBidi"/>
          <w:szCs w:val="24"/>
        </w:rPr>
        <w:t>M</w:t>
      </w:r>
      <w:r w:rsidRPr="00D126D2">
        <w:rPr>
          <w:rFonts w:cstheme="minorBidi"/>
          <w:szCs w:val="24"/>
        </w:rPr>
        <w:t xml:space="preserve">ind theorist doesn’t explain why those parts come together </w:t>
      </w:r>
      <w:r w:rsidR="00674C54">
        <w:rPr>
          <w:rFonts w:cstheme="minorBidi"/>
          <w:szCs w:val="24"/>
        </w:rPr>
        <w:t xml:space="preserve">and stay connected </w:t>
      </w:r>
      <w:r w:rsidRPr="00D126D2">
        <w:rPr>
          <w:rFonts w:cstheme="minorBidi"/>
          <w:szCs w:val="24"/>
        </w:rPr>
        <w:t xml:space="preserve">to produce thought. Life </w:t>
      </w:r>
      <w:r w:rsidRPr="00D126D2">
        <w:rPr>
          <w:rFonts w:cstheme="minorBidi"/>
          <w:szCs w:val="24"/>
        </w:rPr>
        <w:lastRenderedPageBreak/>
        <w:t xml:space="preserve">processes explain the presence of the animal’s parts. </w:t>
      </w:r>
      <w:r w:rsidR="00BC526A">
        <w:rPr>
          <w:rFonts w:cstheme="minorBidi"/>
          <w:szCs w:val="24"/>
        </w:rPr>
        <w:t>It is the causal glue.</w:t>
      </w:r>
      <w:r w:rsidR="00BC526A">
        <w:rPr>
          <w:rStyle w:val="FootnoteReference"/>
          <w:rFonts w:cstheme="minorBidi"/>
          <w:szCs w:val="24"/>
        </w:rPr>
        <w:footnoteReference w:id="17"/>
      </w:r>
      <w:r w:rsidR="00BC526A">
        <w:rPr>
          <w:rFonts w:cstheme="minorBidi"/>
          <w:szCs w:val="24"/>
        </w:rPr>
        <w:t xml:space="preserve"> </w:t>
      </w:r>
      <w:r w:rsidRPr="00D126D2">
        <w:rPr>
          <w:rFonts w:cstheme="minorBidi"/>
          <w:szCs w:val="24"/>
        </w:rPr>
        <w:t xml:space="preserve">Thought doesn’t explain the presence of the person’s </w:t>
      </w:r>
      <w:r w:rsidR="00674C54">
        <w:rPr>
          <w:rFonts w:cstheme="minorBidi"/>
          <w:szCs w:val="24"/>
        </w:rPr>
        <w:t xml:space="preserve">neurological </w:t>
      </w:r>
      <w:r w:rsidRPr="00D126D2">
        <w:rPr>
          <w:rFonts w:cstheme="minorBidi"/>
          <w:szCs w:val="24"/>
        </w:rPr>
        <w:t xml:space="preserve">components. </w:t>
      </w:r>
      <w:r w:rsidR="00BC2673">
        <w:rPr>
          <w:rFonts w:cstheme="minorBidi"/>
          <w:szCs w:val="24"/>
        </w:rPr>
        <w:t xml:space="preserve">They are not where they are because they produce thought, but thought is produced because they are there. They are where they are because of the causal </w:t>
      </w:r>
      <w:proofErr w:type="gramStart"/>
      <w:r w:rsidR="00BC2673">
        <w:rPr>
          <w:rFonts w:cstheme="minorBidi"/>
          <w:szCs w:val="24"/>
        </w:rPr>
        <w:t>connections</w:t>
      </w:r>
      <w:proofErr w:type="gramEnd"/>
      <w:r w:rsidR="00BC2673">
        <w:rPr>
          <w:rFonts w:cstheme="minorBidi"/>
          <w:szCs w:val="24"/>
        </w:rPr>
        <w:t xml:space="preserve"> characteristic of living entities. </w:t>
      </w:r>
      <w:r w:rsidRPr="00D126D2">
        <w:rPr>
          <w:rFonts w:cstheme="minorBidi"/>
          <w:szCs w:val="24"/>
        </w:rPr>
        <w:t xml:space="preserve">Contrast the </w:t>
      </w:r>
      <w:r w:rsidR="002C786F">
        <w:rPr>
          <w:rFonts w:cstheme="minorBidi"/>
          <w:szCs w:val="24"/>
        </w:rPr>
        <w:t>E</w:t>
      </w:r>
      <w:r w:rsidRPr="00D126D2">
        <w:rPr>
          <w:rFonts w:cstheme="minorBidi"/>
          <w:szCs w:val="24"/>
        </w:rPr>
        <w:t xml:space="preserve">mbodied </w:t>
      </w:r>
      <w:r w:rsidR="002C786F">
        <w:rPr>
          <w:rFonts w:cstheme="minorBidi"/>
          <w:szCs w:val="24"/>
        </w:rPr>
        <w:t>M</w:t>
      </w:r>
      <w:r w:rsidRPr="00D126D2">
        <w:rPr>
          <w:rFonts w:cstheme="minorBidi"/>
          <w:szCs w:val="24"/>
        </w:rPr>
        <w:t xml:space="preserve">ind </w:t>
      </w:r>
      <w:r w:rsidR="00837C40">
        <w:rPr>
          <w:rFonts w:cstheme="minorBidi"/>
          <w:szCs w:val="24"/>
        </w:rPr>
        <w:t>Account’s</w:t>
      </w:r>
      <w:r w:rsidR="002C786F">
        <w:rPr>
          <w:rFonts w:cstheme="minorBidi"/>
          <w:szCs w:val="24"/>
        </w:rPr>
        <w:t xml:space="preserve"> </w:t>
      </w:r>
      <w:r w:rsidRPr="00D126D2">
        <w:rPr>
          <w:rFonts w:cstheme="minorBidi"/>
          <w:szCs w:val="24"/>
        </w:rPr>
        <w:t xml:space="preserve">compositional principle with those compositional principles considered by van Inwagen such as </w:t>
      </w:r>
      <w:r w:rsidR="00FA6BDF">
        <w:rPr>
          <w:rFonts w:cstheme="minorBidi"/>
          <w:szCs w:val="24"/>
        </w:rPr>
        <w:t xml:space="preserve">contact, fastening, cohesion, fusion, and life </w:t>
      </w:r>
      <w:r w:rsidR="008D5F4C">
        <w:rPr>
          <w:rFonts w:cstheme="minorBidi"/>
          <w:szCs w:val="24"/>
        </w:rPr>
        <w:t>(1990).</w:t>
      </w:r>
      <w:r w:rsidRPr="00D126D2">
        <w:rPr>
          <w:rFonts w:cstheme="minorBidi"/>
          <w:szCs w:val="24"/>
        </w:rPr>
        <w:t xml:space="preserve"> There is more “glue” to such principles of composition than found in the appeal to thought production. These all serve to explain why the parts composing an object are where they are in view of their </w:t>
      </w:r>
      <w:r w:rsidR="00F411C9">
        <w:rPr>
          <w:rFonts w:cstheme="minorBidi"/>
          <w:szCs w:val="24"/>
        </w:rPr>
        <w:t xml:space="preserve">causal </w:t>
      </w:r>
      <w:r w:rsidRPr="00D126D2">
        <w:rPr>
          <w:rFonts w:cstheme="minorBidi"/>
          <w:szCs w:val="24"/>
        </w:rPr>
        <w:t xml:space="preserve">powers to combine with each other. </w:t>
      </w:r>
    </w:p>
    <w:p w:rsidR="004C1317" w:rsidRDefault="00F411C9" w:rsidP="0031478B">
      <w:pPr>
        <w:spacing w:after="0" w:line="480" w:lineRule="auto"/>
        <w:ind w:firstLine="720"/>
        <w:rPr>
          <w:rFonts w:cstheme="minorBidi"/>
          <w:szCs w:val="24"/>
        </w:rPr>
      </w:pPr>
      <w:r>
        <w:rPr>
          <w:rFonts w:cstheme="minorBidi"/>
          <w:szCs w:val="24"/>
        </w:rPr>
        <w:t>A</w:t>
      </w:r>
      <w:r w:rsidR="004C1317" w:rsidRPr="004C1317">
        <w:rPr>
          <w:rFonts w:cstheme="minorBidi"/>
          <w:szCs w:val="24"/>
        </w:rPr>
        <w:t xml:space="preserve">ll the parts </w:t>
      </w:r>
      <w:r>
        <w:rPr>
          <w:rFonts w:cstheme="minorBidi"/>
          <w:szCs w:val="24"/>
        </w:rPr>
        <w:t xml:space="preserve">of the </w:t>
      </w:r>
      <w:r w:rsidR="00FA6BDF">
        <w:rPr>
          <w:rFonts w:cstheme="minorBidi"/>
          <w:szCs w:val="24"/>
        </w:rPr>
        <w:t xml:space="preserve">animal </w:t>
      </w:r>
      <w:r w:rsidR="004C1317" w:rsidRPr="004C1317">
        <w:rPr>
          <w:rFonts w:cstheme="minorBidi"/>
          <w:szCs w:val="24"/>
        </w:rPr>
        <w:t>are where they are because of life processes</w:t>
      </w:r>
      <w:r>
        <w:rPr>
          <w:rFonts w:cstheme="minorBidi"/>
          <w:szCs w:val="24"/>
        </w:rPr>
        <w:t>;</w:t>
      </w:r>
      <w:r w:rsidR="004C1317" w:rsidRPr="004C1317">
        <w:rPr>
          <w:rFonts w:cstheme="minorBidi"/>
          <w:szCs w:val="24"/>
        </w:rPr>
        <w:t xml:space="preserve"> the </w:t>
      </w:r>
      <w:r w:rsidR="00FA6BDF">
        <w:rPr>
          <w:rFonts w:cstheme="minorBidi"/>
          <w:szCs w:val="24"/>
        </w:rPr>
        <w:t xml:space="preserve">animal </w:t>
      </w:r>
      <w:r w:rsidR="00674C54">
        <w:rPr>
          <w:rFonts w:cstheme="minorBidi"/>
          <w:szCs w:val="24"/>
        </w:rPr>
        <w:t xml:space="preserve">eats, drinks, </w:t>
      </w:r>
      <w:r w:rsidR="002C786F">
        <w:rPr>
          <w:rFonts w:cstheme="minorBidi"/>
          <w:szCs w:val="24"/>
        </w:rPr>
        <w:t xml:space="preserve">and </w:t>
      </w:r>
      <w:r w:rsidR="00674C54">
        <w:rPr>
          <w:rFonts w:cstheme="minorBidi"/>
          <w:szCs w:val="24"/>
        </w:rPr>
        <w:t>inhales</w:t>
      </w:r>
      <w:r w:rsidR="002C786F">
        <w:rPr>
          <w:rFonts w:cstheme="minorBidi"/>
          <w:szCs w:val="24"/>
        </w:rPr>
        <w:t xml:space="preserve"> and then </w:t>
      </w:r>
      <w:r w:rsidR="004C1317" w:rsidRPr="004C1317">
        <w:rPr>
          <w:rFonts w:cstheme="minorBidi"/>
          <w:szCs w:val="24"/>
        </w:rPr>
        <w:t xml:space="preserve">breaks down, rearranges, </w:t>
      </w:r>
      <w:r w:rsidR="00674C54">
        <w:rPr>
          <w:rFonts w:cstheme="minorBidi"/>
          <w:szCs w:val="24"/>
        </w:rPr>
        <w:t xml:space="preserve">positions, </w:t>
      </w:r>
      <w:r w:rsidR="004C1317" w:rsidRPr="004C1317">
        <w:rPr>
          <w:rFonts w:cstheme="minorBidi"/>
          <w:szCs w:val="24"/>
        </w:rPr>
        <w:t xml:space="preserve">maintains, removes, and replaces </w:t>
      </w:r>
      <w:r>
        <w:rPr>
          <w:rFonts w:cstheme="minorBidi"/>
          <w:szCs w:val="24"/>
        </w:rPr>
        <w:t xml:space="preserve">its </w:t>
      </w:r>
      <w:r w:rsidR="004C1317" w:rsidRPr="004C1317">
        <w:rPr>
          <w:rFonts w:cstheme="minorBidi"/>
          <w:szCs w:val="24"/>
        </w:rPr>
        <w:t xml:space="preserve">parts. The life event causally explains why the </w:t>
      </w:r>
      <w:r w:rsidR="00FA6BDF">
        <w:rPr>
          <w:rFonts w:cstheme="minorBidi"/>
          <w:szCs w:val="24"/>
        </w:rPr>
        <w:t>anima’s</w:t>
      </w:r>
      <w:r w:rsidR="00335A2B">
        <w:rPr>
          <w:rFonts w:cstheme="minorBidi"/>
          <w:szCs w:val="24"/>
        </w:rPr>
        <w:t xml:space="preserve"> </w:t>
      </w:r>
      <w:r w:rsidR="004C1317" w:rsidRPr="004C1317">
        <w:rPr>
          <w:rFonts w:cstheme="minorBidi"/>
          <w:szCs w:val="24"/>
        </w:rPr>
        <w:t xml:space="preserve">parts are there. Contributing to thought doesn’t tell us why the parts of the cerebrum are there, what holds them there, how they are maintained </w:t>
      </w:r>
      <w:r w:rsidR="00335A2B">
        <w:rPr>
          <w:rFonts w:cstheme="minorBidi"/>
          <w:szCs w:val="24"/>
        </w:rPr>
        <w:t xml:space="preserve">while </w:t>
      </w:r>
      <w:r w:rsidR="004C1317" w:rsidRPr="004C1317">
        <w:rPr>
          <w:rFonts w:cstheme="minorBidi"/>
          <w:szCs w:val="24"/>
        </w:rPr>
        <w:t>there</w:t>
      </w:r>
      <w:r>
        <w:rPr>
          <w:rFonts w:cstheme="minorBidi"/>
          <w:szCs w:val="24"/>
        </w:rPr>
        <w:t>,</w:t>
      </w:r>
      <w:r w:rsidR="004C1317" w:rsidRPr="004C1317">
        <w:rPr>
          <w:rFonts w:cstheme="minorBidi"/>
          <w:szCs w:val="24"/>
        </w:rPr>
        <w:t xml:space="preserve"> and then </w:t>
      </w:r>
      <w:r w:rsidR="00335A2B">
        <w:rPr>
          <w:rFonts w:cstheme="minorBidi"/>
          <w:szCs w:val="24"/>
        </w:rPr>
        <w:t xml:space="preserve">are </w:t>
      </w:r>
      <w:r w:rsidR="004C1317" w:rsidRPr="004C1317">
        <w:rPr>
          <w:rFonts w:cstheme="minorBidi"/>
          <w:szCs w:val="24"/>
        </w:rPr>
        <w:t xml:space="preserve">replaced when they no longer </w:t>
      </w:r>
      <w:r>
        <w:rPr>
          <w:rFonts w:cstheme="minorBidi"/>
          <w:szCs w:val="24"/>
        </w:rPr>
        <w:t xml:space="preserve">capable of </w:t>
      </w:r>
      <w:r w:rsidR="00674C54">
        <w:rPr>
          <w:rFonts w:cstheme="minorBidi"/>
          <w:szCs w:val="24"/>
        </w:rPr>
        <w:t xml:space="preserve">making </w:t>
      </w:r>
      <w:r w:rsidR="008D5F4C">
        <w:rPr>
          <w:rFonts w:cstheme="minorBidi"/>
          <w:szCs w:val="24"/>
        </w:rPr>
        <w:t xml:space="preserve">a </w:t>
      </w:r>
      <w:r>
        <w:rPr>
          <w:rFonts w:cstheme="minorBidi"/>
          <w:szCs w:val="24"/>
        </w:rPr>
        <w:t>contri</w:t>
      </w:r>
      <w:r w:rsidR="008D5F4C">
        <w:rPr>
          <w:rFonts w:cstheme="minorBidi"/>
          <w:szCs w:val="24"/>
        </w:rPr>
        <w:t>b</w:t>
      </w:r>
      <w:r>
        <w:rPr>
          <w:rFonts w:cstheme="minorBidi"/>
          <w:szCs w:val="24"/>
        </w:rPr>
        <w:t xml:space="preserve">ution to thought production. </w:t>
      </w:r>
    </w:p>
    <w:p w:rsidR="004C1317" w:rsidRDefault="008D5F4C" w:rsidP="0031478B">
      <w:pPr>
        <w:spacing w:after="0" w:line="480" w:lineRule="auto"/>
        <w:ind w:firstLine="720"/>
        <w:rPr>
          <w:rFonts w:cstheme="minorBidi"/>
          <w:szCs w:val="24"/>
        </w:rPr>
      </w:pPr>
      <w:r>
        <w:rPr>
          <w:rFonts w:cstheme="minorBidi"/>
          <w:szCs w:val="24"/>
        </w:rPr>
        <w:t xml:space="preserve">If </w:t>
      </w:r>
      <w:r w:rsidR="004C1317" w:rsidRPr="004C1317">
        <w:rPr>
          <w:rFonts w:cstheme="minorBidi"/>
          <w:szCs w:val="24"/>
        </w:rPr>
        <w:t xml:space="preserve">we have genuine compositional principle with </w:t>
      </w:r>
      <w:r w:rsidR="004C1317" w:rsidRPr="00674C54">
        <w:rPr>
          <w:rFonts w:cstheme="minorBidi"/>
          <w:i/>
          <w:szCs w:val="24"/>
        </w:rPr>
        <w:t>causal glue</w:t>
      </w:r>
      <w:r w:rsidR="004C1317" w:rsidRPr="004C1317">
        <w:rPr>
          <w:rFonts w:cstheme="minorBidi"/>
          <w:szCs w:val="24"/>
        </w:rPr>
        <w:t xml:space="preserve">, then when </w:t>
      </w:r>
      <w:r>
        <w:rPr>
          <w:rFonts w:cstheme="minorBidi"/>
          <w:szCs w:val="24"/>
        </w:rPr>
        <w:t xml:space="preserve">the </w:t>
      </w:r>
      <w:proofErr w:type="spellStart"/>
      <w:r w:rsidR="004C1317" w:rsidRPr="004C1317">
        <w:rPr>
          <w:rFonts w:cstheme="minorBidi"/>
          <w:szCs w:val="24"/>
        </w:rPr>
        <w:t>Xs</w:t>
      </w:r>
      <w:proofErr w:type="spellEnd"/>
      <w:r w:rsidR="004C1317" w:rsidRPr="004C1317">
        <w:rPr>
          <w:rFonts w:cstheme="minorBidi"/>
          <w:szCs w:val="24"/>
        </w:rPr>
        <w:t xml:space="preserve"> </w:t>
      </w:r>
      <w:r w:rsidR="00F411C9">
        <w:rPr>
          <w:rFonts w:cstheme="minorBidi"/>
          <w:szCs w:val="24"/>
        </w:rPr>
        <w:t xml:space="preserve">ceases </w:t>
      </w:r>
      <w:r w:rsidR="004C1317" w:rsidRPr="004C1317">
        <w:rPr>
          <w:rFonts w:cstheme="minorBidi"/>
          <w:szCs w:val="24"/>
        </w:rPr>
        <w:t>to satisfy it</w:t>
      </w:r>
      <w:r w:rsidR="003F4BD7">
        <w:rPr>
          <w:rFonts w:cstheme="minorBidi"/>
          <w:szCs w:val="24"/>
        </w:rPr>
        <w:t>,</w:t>
      </w:r>
      <w:r w:rsidR="004C1317" w:rsidRPr="004C1317">
        <w:rPr>
          <w:rFonts w:cstheme="minorBidi"/>
          <w:szCs w:val="24"/>
        </w:rPr>
        <w:t xml:space="preserve"> the Y is destroyed – bridges collapse, roads crumble, organisms decay. Brains that no longer produce consciousness because of </w:t>
      </w:r>
      <w:r w:rsidR="003F4BD7">
        <w:rPr>
          <w:rFonts w:cstheme="minorBidi"/>
          <w:szCs w:val="24"/>
        </w:rPr>
        <w:t xml:space="preserve">say </w:t>
      </w:r>
      <w:r w:rsidR="004C1317" w:rsidRPr="004C1317">
        <w:rPr>
          <w:rFonts w:cstheme="minorBidi"/>
          <w:szCs w:val="24"/>
        </w:rPr>
        <w:t xml:space="preserve">a glitch </w:t>
      </w:r>
      <w:r w:rsidR="003F4BD7">
        <w:rPr>
          <w:rFonts w:cstheme="minorBidi"/>
          <w:szCs w:val="24"/>
        </w:rPr>
        <w:t xml:space="preserve">(even a permanent one) </w:t>
      </w:r>
      <w:r w:rsidR="004C1317" w:rsidRPr="004C1317">
        <w:rPr>
          <w:rFonts w:cstheme="minorBidi"/>
          <w:szCs w:val="24"/>
        </w:rPr>
        <w:t>in the brainstem need not collapse, crumble</w:t>
      </w:r>
      <w:r w:rsidR="00F411C9">
        <w:rPr>
          <w:rFonts w:cstheme="minorBidi"/>
          <w:szCs w:val="24"/>
        </w:rPr>
        <w:t>,</w:t>
      </w:r>
      <w:r w:rsidR="004C1317" w:rsidRPr="004C1317">
        <w:rPr>
          <w:rFonts w:cstheme="minorBidi"/>
          <w:szCs w:val="24"/>
        </w:rPr>
        <w:t xml:space="preserve"> or decay. Everything could stay </w:t>
      </w:r>
      <w:r w:rsidR="00F411C9">
        <w:rPr>
          <w:rFonts w:cstheme="minorBidi"/>
          <w:szCs w:val="24"/>
        </w:rPr>
        <w:t xml:space="preserve">where it was in </w:t>
      </w:r>
      <w:r w:rsidR="004C1317" w:rsidRPr="004C1317">
        <w:rPr>
          <w:rFonts w:cstheme="minorBidi"/>
          <w:szCs w:val="24"/>
        </w:rPr>
        <w:t xml:space="preserve">the same </w:t>
      </w:r>
      <w:r w:rsidR="003F4BD7">
        <w:rPr>
          <w:rFonts w:cstheme="minorBidi"/>
          <w:szCs w:val="24"/>
        </w:rPr>
        <w:t xml:space="preserve">in the absence of </w:t>
      </w:r>
      <w:r w:rsidR="004C1317" w:rsidRPr="004C1317">
        <w:rPr>
          <w:rFonts w:cstheme="minorBidi"/>
          <w:szCs w:val="24"/>
        </w:rPr>
        <w:t>thought</w:t>
      </w:r>
      <w:r w:rsidR="003F4BD7">
        <w:rPr>
          <w:rFonts w:cstheme="minorBidi"/>
          <w:szCs w:val="24"/>
        </w:rPr>
        <w:t>.</w:t>
      </w:r>
      <w:r w:rsidR="003F4BD7">
        <w:rPr>
          <w:rStyle w:val="FootnoteReference"/>
          <w:rFonts w:cstheme="minorBidi"/>
          <w:szCs w:val="24"/>
        </w:rPr>
        <w:footnoteReference w:id="18"/>
      </w:r>
    </w:p>
    <w:p w:rsidR="00D60AC6" w:rsidRDefault="00D60AC6" w:rsidP="0031478B">
      <w:pPr>
        <w:spacing w:after="0" w:line="480" w:lineRule="auto"/>
        <w:ind w:firstLine="720"/>
        <w:rPr>
          <w:rFonts w:cstheme="minorBidi"/>
          <w:szCs w:val="24"/>
        </w:rPr>
      </w:pPr>
      <w:r>
        <w:rPr>
          <w:rFonts w:cstheme="minorBidi"/>
          <w:szCs w:val="24"/>
        </w:rPr>
        <w:lastRenderedPageBreak/>
        <w:t xml:space="preserve">Of course, universalism </w:t>
      </w:r>
      <w:r w:rsidR="00BC2673">
        <w:rPr>
          <w:rFonts w:cstheme="minorBidi"/>
          <w:szCs w:val="24"/>
        </w:rPr>
        <w:t xml:space="preserve">might seem like </w:t>
      </w:r>
      <w:r>
        <w:rPr>
          <w:rFonts w:cstheme="minorBidi"/>
          <w:szCs w:val="24"/>
        </w:rPr>
        <w:t>a compositional principle that doesn’t rely upon any causal glue.</w:t>
      </w:r>
      <w:r w:rsidR="00BC2673">
        <w:rPr>
          <w:rStyle w:val="FootnoteReference"/>
          <w:rFonts w:cstheme="minorBidi"/>
          <w:szCs w:val="24"/>
        </w:rPr>
        <w:footnoteReference w:id="19"/>
      </w:r>
      <w:r>
        <w:rPr>
          <w:rFonts w:cstheme="minorBidi"/>
          <w:szCs w:val="24"/>
        </w:rPr>
        <w:t xml:space="preserve"> </w:t>
      </w:r>
      <w:r w:rsidR="007D3493">
        <w:rPr>
          <w:rFonts w:cstheme="minorBidi"/>
          <w:szCs w:val="24"/>
        </w:rPr>
        <w:t xml:space="preserve">Universalism entails that any two or more objects composes another. So your trout dinner and your thanksgiving turkey are parts of Lewis’s turkey trout, though it </w:t>
      </w:r>
      <w:r w:rsidR="00F411C9">
        <w:rPr>
          <w:rFonts w:cstheme="minorBidi"/>
          <w:szCs w:val="24"/>
        </w:rPr>
        <w:t xml:space="preserve">certainly </w:t>
      </w:r>
      <w:r w:rsidR="007D3493">
        <w:rPr>
          <w:rFonts w:cstheme="minorBidi"/>
          <w:szCs w:val="24"/>
        </w:rPr>
        <w:t>won’t be described in any field naturalist’s notebook</w:t>
      </w:r>
      <w:r w:rsidR="002C786F">
        <w:rPr>
          <w:rFonts w:cstheme="minorBidi"/>
          <w:szCs w:val="24"/>
        </w:rPr>
        <w:t>,</w:t>
      </w:r>
      <w:r w:rsidR="007D3493">
        <w:rPr>
          <w:rFonts w:cstheme="minorBidi"/>
          <w:szCs w:val="24"/>
        </w:rPr>
        <w:t xml:space="preserve"> </w:t>
      </w:r>
      <w:r w:rsidR="00674C54">
        <w:rPr>
          <w:rFonts w:cstheme="minorBidi"/>
          <w:szCs w:val="24"/>
        </w:rPr>
        <w:t>n</w:t>
      </w:r>
      <w:r w:rsidR="007D3493">
        <w:rPr>
          <w:rFonts w:cstheme="minorBidi"/>
          <w:szCs w:val="24"/>
        </w:rPr>
        <w:t xml:space="preserve">or </w:t>
      </w:r>
      <w:r w:rsidR="00335A2B">
        <w:rPr>
          <w:rFonts w:cstheme="minorBidi"/>
          <w:szCs w:val="24"/>
        </w:rPr>
        <w:t xml:space="preserve">are its </w:t>
      </w:r>
      <w:r w:rsidR="002C786F">
        <w:rPr>
          <w:rFonts w:cstheme="minorBidi"/>
          <w:szCs w:val="24"/>
        </w:rPr>
        <w:t xml:space="preserve">two </w:t>
      </w:r>
      <w:r w:rsidR="00335A2B">
        <w:rPr>
          <w:rFonts w:cstheme="minorBidi"/>
          <w:szCs w:val="24"/>
        </w:rPr>
        <w:t xml:space="preserve">better known parts </w:t>
      </w:r>
      <w:r w:rsidR="007D3493">
        <w:rPr>
          <w:rFonts w:cstheme="minorBidi"/>
          <w:szCs w:val="24"/>
        </w:rPr>
        <w:t xml:space="preserve">found in the same zoo cage </w:t>
      </w:r>
      <w:r w:rsidR="00F411C9">
        <w:rPr>
          <w:rFonts w:cstheme="minorBidi"/>
          <w:szCs w:val="24"/>
        </w:rPr>
        <w:t xml:space="preserve">or </w:t>
      </w:r>
      <w:r w:rsidR="007D3493">
        <w:rPr>
          <w:rFonts w:cstheme="minorBidi"/>
          <w:szCs w:val="24"/>
        </w:rPr>
        <w:t xml:space="preserve">aquarium tank. My </w:t>
      </w:r>
      <w:r>
        <w:rPr>
          <w:rFonts w:cstheme="minorBidi"/>
          <w:szCs w:val="24"/>
        </w:rPr>
        <w:t xml:space="preserve">first response is that </w:t>
      </w:r>
      <w:r w:rsidR="007D3493">
        <w:rPr>
          <w:rFonts w:cstheme="minorBidi"/>
          <w:szCs w:val="24"/>
        </w:rPr>
        <w:t xml:space="preserve">the absence of causation </w:t>
      </w:r>
      <w:r w:rsidR="00F411C9">
        <w:rPr>
          <w:rFonts w:cstheme="minorBidi"/>
          <w:szCs w:val="24"/>
        </w:rPr>
        <w:t xml:space="preserve">between the parts </w:t>
      </w:r>
      <w:r>
        <w:rPr>
          <w:rFonts w:cstheme="minorBidi"/>
          <w:szCs w:val="24"/>
        </w:rPr>
        <w:t>is a good reason to be suspicious of universalism</w:t>
      </w:r>
      <w:r w:rsidR="00674C54">
        <w:rPr>
          <w:rFonts w:cstheme="minorBidi"/>
          <w:szCs w:val="24"/>
        </w:rPr>
        <w:t>’s composites</w:t>
      </w:r>
      <w:r>
        <w:rPr>
          <w:rFonts w:cstheme="minorBidi"/>
          <w:szCs w:val="24"/>
        </w:rPr>
        <w:t>. Unity considerations also weigh against universalis</w:t>
      </w:r>
      <w:r w:rsidR="006218E8">
        <w:rPr>
          <w:rFonts w:cstheme="minorBidi"/>
          <w:szCs w:val="24"/>
        </w:rPr>
        <w:t xml:space="preserve">m which holds that </w:t>
      </w:r>
      <w:r>
        <w:rPr>
          <w:rFonts w:cstheme="minorBidi"/>
          <w:szCs w:val="24"/>
        </w:rPr>
        <w:t xml:space="preserve">every </w:t>
      </w:r>
      <w:r w:rsidR="007D3493">
        <w:rPr>
          <w:rFonts w:cstheme="minorBidi"/>
          <w:szCs w:val="24"/>
        </w:rPr>
        <w:t xml:space="preserve">gerrymandered </w:t>
      </w:r>
      <w:r>
        <w:rPr>
          <w:rFonts w:cstheme="minorBidi"/>
          <w:szCs w:val="24"/>
        </w:rPr>
        <w:t>combination is a substance.</w:t>
      </w:r>
      <w:r w:rsidR="007D3493">
        <w:rPr>
          <w:rStyle w:val="FootnoteReference"/>
          <w:rFonts w:cstheme="minorBidi"/>
          <w:szCs w:val="24"/>
        </w:rPr>
        <w:footnoteReference w:id="20"/>
      </w:r>
      <w:r>
        <w:rPr>
          <w:rFonts w:cstheme="minorBidi"/>
          <w:szCs w:val="24"/>
        </w:rPr>
        <w:t xml:space="preserve"> But universalism is still principled in the way </w:t>
      </w:r>
      <w:r w:rsidR="007D3493">
        <w:rPr>
          <w:rFonts w:cstheme="minorBidi"/>
          <w:szCs w:val="24"/>
        </w:rPr>
        <w:t xml:space="preserve">that </w:t>
      </w:r>
      <w:r>
        <w:rPr>
          <w:rFonts w:cstheme="minorBidi"/>
          <w:szCs w:val="24"/>
        </w:rPr>
        <w:t xml:space="preserve">an appeal to capacities like thought </w:t>
      </w:r>
      <w:r w:rsidR="007D3493">
        <w:rPr>
          <w:rFonts w:cstheme="minorBidi"/>
          <w:szCs w:val="24"/>
        </w:rPr>
        <w:t>is n</w:t>
      </w:r>
      <w:r>
        <w:rPr>
          <w:rFonts w:cstheme="minorBidi"/>
          <w:szCs w:val="24"/>
        </w:rPr>
        <w:t xml:space="preserve">ot. </w:t>
      </w:r>
      <w:r w:rsidR="007D3493">
        <w:rPr>
          <w:rFonts w:cstheme="minorBidi"/>
          <w:szCs w:val="24"/>
        </w:rPr>
        <w:t xml:space="preserve">Universalism is not </w:t>
      </w:r>
      <w:r w:rsidR="006218E8">
        <w:rPr>
          <w:rFonts w:cstheme="minorBidi"/>
          <w:szCs w:val="24"/>
        </w:rPr>
        <w:t xml:space="preserve">arbitrary as would be if it claimed only half the things in the world could be combined in any manner whatsoever to compose a larger entity. Alternatively, </w:t>
      </w:r>
      <w:r w:rsidR="008D5F4C">
        <w:rPr>
          <w:rFonts w:cstheme="minorBidi"/>
          <w:szCs w:val="24"/>
        </w:rPr>
        <w:t xml:space="preserve">universalism </w:t>
      </w:r>
      <w:r w:rsidR="006218E8">
        <w:rPr>
          <w:rFonts w:cstheme="minorBidi"/>
          <w:szCs w:val="24"/>
        </w:rPr>
        <w:t xml:space="preserve">is not unprincipled </w:t>
      </w:r>
      <w:r w:rsidR="007D3493">
        <w:rPr>
          <w:rFonts w:cstheme="minorBidi"/>
          <w:szCs w:val="24"/>
        </w:rPr>
        <w:t xml:space="preserve">as </w:t>
      </w:r>
      <w:r w:rsidR="00335A2B">
        <w:rPr>
          <w:rFonts w:cstheme="minorBidi"/>
          <w:szCs w:val="24"/>
        </w:rPr>
        <w:t xml:space="preserve">would be </w:t>
      </w:r>
      <w:r w:rsidR="002C786F">
        <w:rPr>
          <w:rFonts w:cstheme="minorBidi"/>
          <w:szCs w:val="24"/>
        </w:rPr>
        <w:t xml:space="preserve">a compositional account declaring that </w:t>
      </w:r>
      <w:r w:rsidR="006218E8">
        <w:rPr>
          <w:rFonts w:cstheme="minorBidi"/>
          <w:szCs w:val="24"/>
        </w:rPr>
        <w:t xml:space="preserve">there are </w:t>
      </w:r>
      <w:r w:rsidR="0097211A">
        <w:rPr>
          <w:rFonts w:cstheme="minorBidi"/>
          <w:szCs w:val="24"/>
        </w:rPr>
        <w:t xml:space="preserve">arms </w:t>
      </w:r>
      <w:r w:rsidR="007D3493">
        <w:rPr>
          <w:rFonts w:cstheme="minorBidi"/>
          <w:szCs w:val="24"/>
        </w:rPr>
        <w:t xml:space="preserve">but no </w:t>
      </w:r>
      <w:r w:rsidR="0097211A">
        <w:rPr>
          <w:rFonts w:cstheme="minorBidi"/>
          <w:szCs w:val="24"/>
        </w:rPr>
        <w:t xml:space="preserve">legs </w:t>
      </w:r>
      <w:r w:rsidR="006218E8">
        <w:rPr>
          <w:rFonts w:cstheme="minorBidi"/>
          <w:szCs w:val="24"/>
        </w:rPr>
        <w:t xml:space="preserve">because </w:t>
      </w:r>
      <w:r w:rsidR="0097211A">
        <w:rPr>
          <w:rFonts w:cstheme="minorBidi"/>
          <w:szCs w:val="24"/>
        </w:rPr>
        <w:t xml:space="preserve">throwing </w:t>
      </w:r>
      <w:r w:rsidR="007D3493">
        <w:rPr>
          <w:rFonts w:cstheme="minorBidi"/>
          <w:szCs w:val="24"/>
        </w:rPr>
        <w:t xml:space="preserve">a ball is </w:t>
      </w:r>
      <w:r w:rsidR="006218E8">
        <w:rPr>
          <w:rFonts w:cstheme="minorBidi"/>
          <w:szCs w:val="24"/>
        </w:rPr>
        <w:t xml:space="preserve">a composition forming capability while </w:t>
      </w:r>
      <w:r w:rsidR="0097211A">
        <w:rPr>
          <w:rFonts w:cstheme="minorBidi"/>
          <w:szCs w:val="24"/>
        </w:rPr>
        <w:t xml:space="preserve">kicking </w:t>
      </w:r>
      <w:r w:rsidR="007D3493">
        <w:rPr>
          <w:rFonts w:cstheme="minorBidi"/>
          <w:szCs w:val="24"/>
        </w:rPr>
        <w:t xml:space="preserve">a ball </w:t>
      </w:r>
      <w:r w:rsidR="00DE4BDB">
        <w:rPr>
          <w:rFonts w:cstheme="minorBidi"/>
          <w:szCs w:val="24"/>
        </w:rPr>
        <w:t xml:space="preserve">is not. </w:t>
      </w:r>
      <w:r w:rsidR="00674C54">
        <w:rPr>
          <w:rFonts w:cstheme="minorBidi"/>
          <w:szCs w:val="24"/>
        </w:rPr>
        <w:t>My contention is that c</w:t>
      </w:r>
      <w:r>
        <w:rPr>
          <w:rFonts w:cstheme="minorBidi"/>
          <w:szCs w:val="24"/>
        </w:rPr>
        <w:t xml:space="preserve">laiming the </w:t>
      </w:r>
      <w:proofErr w:type="spellStart"/>
      <w:r>
        <w:rPr>
          <w:rFonts w:cstheme="minorBidi"/>
          <w:szCs w:val="24"/>
        </w:rPr>
        <w:t>Xs</w:t>
      </w:r>
      <w:proofErr w:type="spellEnd"/>
      <w:r>
        <w:rPr>
          <w:rFonts w:cstheme="minorBidi"/>
          <w:szCs w:val="24"/>
        </w:rPr>
        <w:t xml:space="preserve"> compose a Y </w:t>
      </w:r>
      <w:r w:rsidR="00103119">
        <w:rPr>
          <w:rFonts w:cstheme="minorBidi"/>
          <w:szCs w:val="24"/>
        </w:rPr>
        <w:t xml:space="preserve">because they produce thought is like saying </w:t>
      </w:r>
      <w:r w:rsidR="00674C54">
        <w:rPr>
          <w:rFonts w:cstheme="minorBidi"/>
          <w:szCs w:val="24"/>
        </w:rPr>
        <w:t xml:space="preserve">the </w:t>
      </w:r>
      <w:proofErr w:type="spellStart"/>
      <w:r w:rsidR="00103119">
        <w:rPr>
          <w:rFonts w:cstheme="minorBidi"/>
          <w:szCs w:val="24"/>
        </w:rPr>
        <w:t>Xs</w:t>
      </w:r>
      <w:proofErr w:type="spellEnd"/>
      <w:r w:rsidR="00103119">
        <w:rPr>
          <w:rFonts w:cstheme="minorBidi"/>
          <w:szCs w:val="24"/>
        </w:rPr>
        <w:t xml:space="preserve"> </w:t>
      </w:r>
      <w:r w:rsidR="008D5F4C">
        <w:rPr>
          <w:rFonts w:cstheme="minorBidi"/>
          <w:szCs w:val="24"/>
        </w:rPr>
        <w:t xml:space="preserve">compose a Y </w:t>
      </w:r>
      <w:proofErr w:type="spellStart"/>
      <w:r w:rsidR="008D5F4C">
        <w:rPr>
          <w:rFonts w:cstheme="minorBidi"/>
          <w:szCs w:val="24"/>
        </w:rPr>
        <w:t>i</w:t>
      </w:r>
      <w:r w:rsidR="00674C54">
        <w:rPr>
          <w:rFonts w:cstheme="minorBidi"/>
          <w:szCs w:val="24"/>
        </w:rPr>
        <w:t>f</w:t>
      </w:r>
      <w:r w:rsidR="008D5F4C">
        <w:rPr>
          <w:rFonts w:cstheme="minorBidi"/>
          <w:szCs w:val="24"/>
        </w:rPr>
        <w:t>f</w:t>
      </w:r>
      <w:proofErr w:type="spellEnd"/>
      <w:r w:rsidR="008D5F4C">
        <w:rPr>
          <w:rFonts w:cstheme="minorBidi"/>
          <w:szCs w:val="24"/>
        </w:rPr>
        <w:t xml:space="preserve"> they contribute to ball throwing</w:t>
      </w:r>
      <w:r w:rsidR="00103119">
        <w:rPr>
          <w:rFonts w:cstheme="minorBidi"/>
          <w:szCs w:val="24"/>
        </w:rPr>
        <w:t xml:space="preserve">. The capacity for </w:t>
      </w:r>
      <w:r w:rsidR="0097211A">
        <w:rPr>
          <w:rFonts w:cstheme="minorBidi"/>
          <w:szCs w:val="24"/>
        </w:rPr>
        <w:t xml:space="preserve">ball throwing will </w:t>
      </w:r>
      <w:r w:rsidR="00103119">
        <w:rPr>
          <w:rFonts w:cstheme="minorBidi"/>
          <w:szCs w:val="24"/>
        </w:rPr>
        <w:t xml:space="preserve">not explain why the </w:t>
      </w:r>
      <w:proofErr w:type="spellStart"/>
      <w:r w:rsidR="00103119">
        <w:rPr>
          <w:rFonts w:cstheme="minorBidi"/>
          <w:szCs w:val="24"/>
        </w:rPr>
        <w:t>Xs</w:t>
      </w:r>
      <w:proofErr w:type="spellEnd"/>
      <w:r w:rsidR="00103119">
        <w:rPr>
          <w:rFonts w:cstheme="minorBidi"/>
          <w:szCs w:val="24"/>
        </w:rPr>
        <w:t xml:space="preserve"> are where they are, </w:t>
      </w:r>
      <w:r w:rsidR="00335A2B">
        <w:rPr>
          <w:rFonts w:cstheme="minorBidi"/>
          <w:szCs w:val="24"/>
        </w:rPr>
        <w:t xml:space="preserve">and </w:t>
      </w:r>
      <w:r w:rsidR="00103119">
        <w:rPr>
          <w:rFonts w:cstheme="minorBidi"/>
          <w:szCs w:val="24"/>
        </w:rPr>
        <w:t>why they stay there</w:t>
      </w:r>
      <w:r w:rsidR="00335A2B">
        <w:rPr>
          <w:rFonts w:cstheme="minorBidi"/>
          <w:szCs w:val="24"/>
        </w:rPr>
        <w:t xml:space="preserve">. </w:t>
      </w:r>
      <w:r w:rsidR="00103119">
        <w:rPr>
          <w:rFonts w:cstheme="minorBidi"/>
          <w:szCs w:val="24"/>
        </w:rPr>
        <w:t xml:space="preserve">They would be that way even if there were no </w:t>
      </w:r>
      <w:r w:rsidR="007D3493">
        <w:rPr>
          <w:rFonts w:cstheme="minorBidi"/>
          <w:szCs w:val="24"/>
        </w:rPr>
        <w:t>balls to throw</w:t>
      </w:r>
      <w:r w:rsidR="00F411C9">
        <w:rPr>
          <w:rFonts w:cstheme="minorBidi"/>
          <w:szCs w:val="24"/>
        </w:rPr>
        <w:t xml:space="preserve">. Likewise, a brain could have its parts arranged that way if it didn’t think but was </w:t>
      </w:r>
      <w:r w:rsidR="00335A2B">
        <w:rPr>
          <w:rFonts w:cstheme="minorBidi"/>
          <w:szCs w:val="24"/>
        </w:rPr>
        <w:t xml:space="preserve">henceforth </w:t>
      </w:r>
      <w:r w:rsidR="00F411C9">
        <w:rPr>
          <w:rFonts w:cstheme="minorBidi"/>
          <w:szCs w:val="24"/>
        </w:rPr>
        <w:t xml:space="preserve">unconscious. Appeals to involvement with thought </w:t>
      </w:r>
      <w:r w:rsidR="00483DF2">
        <w:rPr>
          <w:rFonts w:cstheme="minorBidi"/>
          <w:szCs w:val="24"/>
        </w:rPr>
        <w:t>are</w:t>
      </w:r>
      <w:r w:rsidR="00F411C9">
        <w:rPr>
          <w:rFonts w:cstheme="minorBidi"/>
          <w:szCs w:val="24"/>
        </w:rPr>
        <w:t xml:space="preserve"> akin to picking a capacity like throwing or kicking as a compositional principle. It is an arbitrary choice of </w:t>
      </w:r>
      <w:r w:rsidR="00335A2B">
        <w:rPr>
          <w:rFonts w:cstheme="minorBidi"/>
          <w:szCs w:val="24"/>
        </w:rPr>
        <w:t xml:space="preserve">one of many </w:t>
      </w:r>
      <w:r w:rsidR="00F411C9">
        <w:rPr>
          <w:rFonts w:cstheme="minorBidi"/>
          <w:szCs w:val="24"/>
        </w:rPr>
        <w:t>capabilities</w:t>
      </w:r>
      <w:r w:rsidR="00DE4BDB">
        <w:rPr>
          <w:rFonts w:cstheme="minorBidi"/>
          <w:szCs w:val="24"/>
        </w:rPr>
        <w:t xml:space="preserve">. You and I </w:t>
      </w:r>
      <w:r w:rsidR="0097211A">
        <w:rPr>
          <w:rFonts w:cstheme="minorBidi"/>
          <w:szCs w:val="24"/>
        </w:rPr>
        <w:t xml:space="preserve">are capable of lifting and </w:t>
      </w:r>
      <w:r w:rsidR="0097211A">
        <w:rPr>
          <w:rFonts w:cstheme="minorBidi"/>
          <w:szCs w:val="24"/>
        </w:rPr>
        <w:lastRenderedPageBreak/>
        <w:t>throwing large bou</w:t>
      </w:r>
      <w:r w:rsidR="008D5F4C">
        <w:rPr>
          <w:rFonts w:cstheme="minorBidi"/>
          <w:szCs w:val="24"/>
        </w:rPr>
        <w:t>l</w:t>
      </w:r>
      <w:r w:rsidR="0097211A">
        <w:rPr>
          <w:rFonts w:cstheme="minorBidi"/>
          <w:szCs w:val="24"/>
        </w:rPr>
        <w:t xml:space="preserve">ders </w:t>
      </w:r>
      <w:r w:rsidR="00DE4BDB">
        <w:rPr>
          <w:rFonts w:cstheme="minorBidi"/>
          <w:szCs w:val="24"/>
        </w:rPr>
        <w:t xml:space="preserve">that neither of us can </w:t>
      </w:r>
      <w:r w:rsidR="007D3493">
        <w:rPr>
          <w:rFonts w:cstheme="minorBidi"/>
          <w:szCs w:val="24"/>
        </w:rPr>
        <w:t xml:space="preserve">throw </w:t>
      </w:r>
      <w:r w:rsidR="00DE4BDB">
        <w:rPr>
          <w:rFonts w:cstheme="minorBidi"/>
          <w:szCs w:val="24"/>
        </w:rPr>
        <w:t xml:space="preserve">alone but that is not a principled reason for saying you and </w:t>
      </w:r>
      <w:r w:rsidR="0097211A">
        <w:rPr>
          <w:rFonts w:cstheme="minorBidi"/>
          <w:szCs w:val="24"/>
        </w:rPr>
        <w:t>me (</w:t>
      </w:r>
      <w:r w:rsidR="00335A2B">
        <w:rPr>
          <w:rFonts w:cstheme="minorBidi"/>
          <w:szCs w:val="24"/>
        </w:rPr>
        <w:t xml:space="preserve">along with </w:t>
      </w:r>
      <w:r w:rsidR="0097211A">
        <w:rPr>
          <w:rFonts w:cstheme="minorBidi"/>
          <w:szCs w:val="24"/>
        </w:rPr>
        <w:t>the bou</w:t>
      </w:r>
      <w:r w:rsidR="008D5F4C">
        <w:rPr>
          <w:rFonts w:cstheme="minorBidi"/>
          <w:szCs w:val="24"/>
        </w:rPr>
        <w:t>ld</w:t>
      </w:r>
      <w:r w:rsidR="0097211A">
        <w:rPr>
          <w:rFonts w:cstheme="minorBidi"/>
          <w:szCs w:val="24"/>
        </w:rPr>
        <w:t>er</w:t>
      </w:r>
      <w:r w:rsidR="008D5F4C">
        <w:rPr>
          <w:rFonts w:cstheme="minorBidi"/>
          <w:szCs w:val="24"/>
        </w:rPr>
        <w:t>?</w:t>
      </w:r>
      <w:r w:rsidR="0097211A">
        <w:rPr>
          <w:rFonts w:cstheme="minorBidi"/>
          <w:szCs w:val="24"/>
        </w:rPr>
        <w:t xml:space="preserve">) </w:t>
      </w:r>
      <w:r w:rsidR="00DE4BDB">
        <w:rPr>
          <w:rFonts w:cstheme="minorBidi"/>
          <w:szCs w:val="24"/>
        </w:rPr>
        <w:t xml:space="preserve">compose </w:t>
      </w:r>
      <w:r w:rsidR="008D5F4C">
        <w:rPr>
          <w:rFonts w:cstheme="minorBidi"/>
          <w:szCs w:val="24"/>
        </w:rPr>
        <w:t>anything.</w:t>
      </w:r>
    </w:p>
    <w:p w:rsidR="002C63C8" w:rsidRPr="00511FC3" w:rsidRDefault="002C63C8" w:rsidP="0031478B">
      <w:pPr>
        <w:spacing w:after="0" w:line="480" w:lineRule="auto"/>
        <w:jc w:val="center"/>
        <w:rPr>
          <w:b/>
        </w:rPr>
      </w:pPr>
      <w:r>
        <w:rPr>
          <w:b/>
        </w:rPr>
        <w:t xml:space="preserve">Individuating </w:t>
      </w:r>
      <w:r w:rsidR="007D5E4B">
        <w:rPr>
          <w:b/>
        </w:rPr>
        <w:t>Thinkers</w:t>
      </w:r>
      <w:r>
        <w:rPr>
          <w:b/>
        </w:rPr>
        <w:t xml:space="preserve"> and Lives</w:t>
      </w:r>
    </w:p>
    <w:p w:rsidR="002C63C8" w:rsidRPr="004B5F69" w:rsidRDefault="002C63C8" w:rsidP="0031478B">
      <w:pPr>
        <w:pStyle w:val="FootnoteText"/>
        <w:spacing w:line="480" w:lineRule="auto"/>
        <w:ind w:firstLine="720"/>
        <w:rPr>
          <w:sz w:val="24"/>
          <w:szCs w:val="24"/>
        </w:rPr>
      </w:pPr>
      <w:r>
        <w:rPr>
          <w:sz w:val="24"/>
          <w:szCs w:val="24"/>
        </w:rPr>
        <w:t xml:space="preserve">I suspect </w:t>
      </w:r>
      <w:r w:rsidRPr="004B5F69">
        <w:rPr>
          <w:sz w:val="24"/>
          <w:szCs w:val="24"/>
        </w:rPr>
        <w:t>that</w:t>
      </w:r>
      <w:r>
        <w:rPr>
          <w:sz w:val="24"/>
          <w:szCs w:val="24"/>
        </w:rPr>
        <w:t xml:space="preserve"> advocates of the </w:t>
      </w:r>
      <w:r w:rsidR="00837C40">
        <w:rPr>
          <w:sz w:val="24"/>
          <w:szCs w:val="24"/>
        </w:rPr>
        <w:t>E</w:t>
      </w:r>
      <w:r>
        <w:rPr>
          <w:sz w:val="24"/>
          <w:szCs w:val="24"/>
        </w:rPr>
        <w:t xml:space="preserve">mbodied </w:t>
      </w:r>
      <w:r w:rsidR="00837C40">
        <w:rPr>
          <w:sz w:val="24"/>
          <w:szCs w:val="24"/>
        </w:rPr>
        <w:t>M</w:t>
      </w:r>
      <w:r>
        <w:rPr>
          <w:sz w:val="24"/>
          <w:szCs w:val="24"/>
        </w:rPr>
        <w:t xml:space="preserve">ind </w:t>
      </w:r>
      <w:r w:rsidR="00837C40">
        <w:rPr>
          <w:sz w:val="24"/>
          <w:szCs w:val="24"/>
        </w:rPr>
        <w:t xml:space="preserve">Account </w:t>
      </w:r>
      <w:r>
        <w:rPr>
          <w:sz w:val="24"/>
          <w:szCs w:val="24"/>
        </w:rPr>
        <w:t xml:space="preserve">may be </w:t>
      </w:r>
      <w:r w:rsidRPr="004B5F69">
        <w:rPr>
          <w:sz w:val="24"/>
          <w:szCs w:val="24"/>
        </w:rPr>
        <w:t>misled by the truth that th</w:t>
      </w:r>
      <w:r>
        <w:rPr>
          <w:sz w:val="24"/>
          <w:szCs w:val="24"/>
        </w:rPr>
        <w:t xml:space="preserve">ought </w:t>
      </w:r>
      <w:r w:rsidRPr="004B5F69">
        <w:rPr>
          <w:sz w:val="24"/>
          <w:szCs w:val="24"/>
        </w:rPr>
        <w:t xml:space="preserve">could continue </w:t>
      </w:r>
      <w:r>
        <w:rPr>
          <w:sz w:val="24"/>
          <w:szCs w:val="24"/>
        </w:rPr>
        <w:t xml:space="preserve">if the </w:t>
      </w:r>
      <w:r w:rsidR="00253D91">
        <w:rPr>
          <w:sz w:val="24"/>
          <w:szCs w:val="24"/>
        </w:rPr>
        <w:t xml:space="preserve">human </w:t>
      </w:r>
      <w:r>
        <w:rPr>
          <w:sz w:val="24"/>
          <w:szCs w:val="24"/>
        </w:rPr>
        <w:t>animal is reduced in size into accepting t</w:t>
      </w:r>
      <w:r w:rsidRPr="004B5F69">
        <w:rPr>
          <w:sz w:val="24"/>
          <w:szCs w:val="24"/>
        </w:rPr>
        <w:t xml:space="preserve">he falsehood that such removals show that </w:t>
      </w:r>
      <w:r w:rsidR="00F411C9">
        <w:rPr>
          <w:sz w:val="24"/>
          <w:szCs w:val="24"/>
        </w:rPr>
        <w:t xml:space="preserve">earlier </w:t>
      </w:r>
      <w:r w:rsidRPr="004B5F69">
        <w:rPr>
          <w:sz w:val="24"/>
          <w:szCs w:val="24"/>
        </w:rPr>
        <w:t xml:space="preserve">it </w:t>
      </w:r>
      <w:r w:rsidR="00F411C9">
        <w:rPr>
          <w:sz w:val="24"/>
          <w:szCs w:val="24"/>
        </w:rPr>
        <w:t>was</w:t>
      </w:r>
      <w:r w:rsidRPr="004B5F69">
        <w:rPr>
          <w:sz w:val="24"/>
          <w:szCs w:val="24"/>
        </w:rPr>
        <w:t xml:space="preserve"> only some of the parts of the animal that produce</w:t>
      </w:r>
      <w:r w:rsidR="00F411C9">
        <w:rPr>
          <w:sz w:val="24"/>
          <w:szCs w:val="24"/>
        </w:rPr>
        <w:t>s</w:t>
      </w:r>
      <w:r w:rsidRPr="004B5F69">
        <w:rPr>
          <w:sz w:val="24"/>
          <w:szCs w:val="24"/>
        </w:rPr>
        <w:t xml:space="preserve"> thought</w:t>
      </w:r>
      <w:r w:rsidR="00017358">
        <w:rPr>
          <w:sz w:val="24"/>
          <w:szCs w:val="24"/>
        </w:rPr>
        <w:t xml:space="preserve"> (Persson: 522)</w:t>
      </w:r>
      <w:r w:rsidRPr="004B5F69">
        <w:rPr>
          <w:sz w:val="24"/>
          <w:szCs w:val="24"/>
        </w:rPr>
        <w:t>.</w:t>
      </w:r>
      <w:r w:rsidR="005C59EE">
        <w:rPr>
          <w:rStyle w:val="FootnoteReference"/>
          <w:sz w:val="24"/>
          <w:szCs w:val="24"/>
        </w:rPr>
        <w:footnoteReference w:id="21"/>
      </w:r>
      <w:r w:rsidR="00FA6BDF">
        <w:rPr>
          <w:sz w:val="24"/>
          <w:szCs w:val="24"/>
        </w:rPr>
        <w:t xml:space="preserve"> </w:t>
      </w:r>
      <w:r w:rsidRPr="004B5F69">
        <w:rPr>
          <w:sz w:val="24"/>
          <w:szCs w:val="24"/>
        </w:rPr>
        <w:t xml:space="preserve">The mistake is not to appreciate that what earlier made those amputated toes and fingers </w:t>
      </w:r>
      <w:r>
        <w:rPr>
          <w:sz w:val="24"/>
          <w:szCs w:val="24"/>
        </w:rPr>
        <w:t xml:space="preserve">into </w:t>
      </w:r>
      <w:r w:rsidRPr="004B5F69">
        <w:rPr>
          <w:sz w:val="24"/>
          <w:szCs w:val="24"/>
        </w:rPr>
        <w:t xml:space="preserve">parts of the thinking animal </w:t>
      </w:r>
      <w:r>
        <w:rPr>
          <w:sz w:val="24"/>
          <w:szCs w:val="24"/>
        </w:rPr>
        <w:t>are</w:t>
      </w:r>
      <w:r w:rsidRPr="004B5F69">
        <w:rPr>
          <w:sz w:val="24"/>
          <w:szCs w:val="24"/>
        </w:rPr>
        <w:t xml:space="preserve"> the same life processes that integrate the neurological parts that </w:t>
      </w:r>
      <w:r>
        <w:rPr>
          <w:sz w:val="24"/>
          <w:szCs w:val="24"/>
        </w:rPr>
        <w:t xml:space="preserve">McMahan, </w:t>
      </w:r>
      <w:r w:rsidR="00017358">
        <w:rPr>
          <w:sz w:val="24"/>
          <w:szCs w:val="24"/>
        </w:rPr>
        <w:t xml:space="preserve">Campbell, </w:t>
      </w:r>
      <w:r w:rsidR="00F411C9">
        <w:rPr>
          <w:sz w:val="24"/>
          <w:szCs w:val="24"/>
        </w:rPr>
        <w:t xml:space="preserve">Reid, </w:t>
      </w:r>
      <w:proofErr w:type="spellStart"/>
      <w:r w:rsidR="00F411C9">
        <w:rPr>
          <w:sz w:val="24"/>
          <w:szCs w:val="24"/>
        </w:rPr>
        <w:t>Dowland</w:t>
      </w:r>
      <w:proofErr w:type="spellEnd"/>
      <w:r w:rsidR="00F411C9">
        <w:rPr>
          <w:sz w:val="24"/>
          <w:szCs w:val="24"/>
        </w:rPr>
        <w:t xml:space="preserve">, </w:t>
      </w:r>
      <w:r w:rsidR="007E3E72">
        <w:rPr>
          <w:sz w:val="24"/>
          <w:szCs w:val="24"/>
        </w:rPr>
        <w:t xml:space="preserve">Persson, </w:t>
      </w:r>
      <w:r>
        <w:rPr>
          <w:sz w:val="24"/>
          <w:szCs w:val="24"/>
        </w:rPr>
        <w:t xml:space="preserve">Parfit, </w:t>
      </w:r>
      <w:r w:rsidR="00017358">
        <w:rPr>
          <w:sz w:val="24"/>
          <w:szCs w:val="24"/>
        </w:rPr>
        <w:t xml:space="preserve">and </w:t>
      </w:r>
      <w:r w:rsidRPr="004B5F69">
        <w:rPr>
          <w:sz w:val="24"/>
          <w:szCs w:val="24"/>
        </w:rPr>
        <w:t xml:space="preserve">Hudson </w:t>
      </w:r>
      <w:r w:rsidR="00FA6BDF">
        <w:rPr>
          <w:sz w:val="24"/>
          <w:szCs w:val="24"/>
        </w:rPr>
        <w:t xml:space="preserve">contend </w:t>
      </w:r>
      <w:r w:rsidRPr="004B5F69">
        <w:rPr>
          <w:sz w:val="24"/>
          <w:szCs w:val="24"/>
        </w:rPr>
        <w:t>produce</w:t>
      </w:r>
      <w:r>
        <w:rPr>
          <w:sz w:val="24"/>
          <w:szCs w:val="24"/>
        </w:rPr>
        <w:t>s</w:t>
      </w:r>
      <w:r w:rsidRPr="004B5F69">
        <w:rPr>
          <w:sz w:val="24"/>
          <w:szCs w:val="24"/>
        </w:rPr>
        <w:t xml:space="preserve"> thought. The animal needs to be alive to think</w:t>
      </w:r>
      <w:r>
        <w:rPr>
          <w:sz w:val="24"/>
          <w:szCs w:val="24"/>
        </w:rPr>
        <w:t>.</w:t>
      </w:r>
      <w:r w:rsidRPr="00C83B9D">
        <w:rPr>
          <w:rStyle w:val="FootnoteReference"/>
          <w:sz w:val="24"/>
          <w:szCs w:val="24"/>
        </w:rPr>
        <w:t xml:space="preserve"> </w:t>
      </w:r>
      <w:r w:rsidRPr="004B5F69">
        <w:rPr>
          <w:sz w:val="24"/>
          <w:szCs w:val="24"/>
        </w:rPr>
        <w:t xml:space="preserve">Following van Inwagen, let’s give the label </w:t>
      </w:r>
      <w:r w:rsidRPr="004B5F69">
        <w:rPr>
          <w:i/>
          <w:sz w:val="24"/>
          <w:szCs w:val="24"/>
        </w:rPr>
        <w:t>Life</w:t>
      </w:r>
      <w:r w:rsidRPr="004B5F69">
        <w:rPr>
          <w:sz w:val="24"/>
          <w:szCs w:val="24"/>
        </w:rPr>
        <w:t xml:space="preserve"> to the event consisting of the biological activities which distinguish</w:t>
      </w:r>
      <w:r>
        <w:rPr>
          <w:sz w:val="24"/>
          <w:szCs w:val="24"/>
        </w:rPr>
        <w:t xml:space="preserve">es a </w:t>
      </w:r>
      <w:r w:rsidRPr="004B5F69">
        <w:rPr>
          <w:sz w:val="24"/>
          <w:szCs w:val="24"/>
        </w:rPr>
        <w:t xml:space="preserve">living </w:t>
      </w:r>
      <w:r>
        <w:rPr>
          <w:sz w:val="24"/>
          <w:szCs w:val="24"/>
        </w:rPr>
        <w:t xml:space="preserve">human animal </w:t>
      </w:r>
      <w:r w:rsidRPr="004B5F69">
        <w:rPr>
          <w:sz w:val="24"/>
          <w:szCs w:val="24"/>
        </w:rPr>
        <w:t xml:space="preserve">from </w:t>
      </w:r>
      <w:r>
        <w:rPr>
          <w:sz w:val="24"/>
          <w:szCs w:val="24"/>
        </w:rPr>
        <w:t>a</w:t>
      </w:r>
      <w:r w:rsidRPr="004B5F69">
        <w:rPr>
          <w:sz w:val="24"/>
          <w:szCs w:val="24"/>
        </w:rPr>
        <w:t xml:space="preserve"> dead</w:t>
      </w:r>
      <w:r>
        <w:rPr>
          <w:sz w:val="24"/>
          <w:szCs w:val="24"/>
        </w:rPr>
        <w:t xml:space="preserve"> one</w:t>
      </w:r>
      <w:r w:rsidRPr="004B5F69">
        <w:rPr>
          <w:sz w:val="24"/>
          <w:szCs w:val="24"/>
        </w:rPr>
        <w:t xml:space="preserve">. </w:t>
      </w:r>
      <w:r w:rsidRPr="004B5F69">
        <w:rPr>
          <w:i/>
          <w:sz w:val="24"/>
          <w:szCs w:val="24"/>
        </w:rPr>
        <w:t>Life</w:t>
      </w:r>
      <w:r w:rsidRPr="004B5F69">
        <w:rPr>
          <w:sz w:val="24"/>
          <w:szCs w:val="24"/>
        </w:rPr>
        <w:t xml:space="preserve"> contributes to thought. And </w:t>
      </w:r>
      <w:r w:rsidRPr="00C83B9D">
        <w:rPr>
          <w:i/>
          <w:sz w:val="24"/>
          <w:szCs w:val="24"/>
        </w:rPr>
        <w:t>L</w:t>
      </w:r>
      <w:r w:rsidRPr="004B5F69">
        <w:rPr>
          <w:i/>
          <w:sz w:val="24"/>
          <w:szCs w:val="24"/>
        </w:rPr>
        <w:t>ife</w:t>
      </w:r>
      <w:r w:rsidRPr="004B5F69">
        <w:rPr>
          <w:sz w:val="24"/>
          <w:szCs w:val="24"/>
        </w:rPr>
        <w:t xml:space="preserve"> is dispersed throughout the body. Since processes don’t think, the thinker is the combined matter caught up in </w:t>
      </w:r>
      <w:r w:rsidRPr="004B5F69">
        <w:rPr>
          <w:i/>
          <w:sz w:val="24"/>
          <w:szCs w:val="24"/>
        </w:rPr>
        <w:t>Life</w:t>
      </w:r>
      <w:r w:rsidRPr="004B5F69">
        <w:rPr>
          <w:sz w:val="24"/>
          <w:szCs w:val="24"/>
        </w:rPr>
        <w:t xml:space="preserve"> that makes thought possible. The fact that the event of someone’s biological life could configure less material than it does is irrelevant</w:t>
      </w:r>
      <w:r>
        <w:rPr>
          <w:sz w:val="24"/>
          <w:szCs w:val="24"/>
        </w:rPr>
        <w:t>.</w:t>
      </w:r>
      <w:r w:rsidRPr="004B5F69">
        <w:rPr>
          <w:sz w:val="24"/>
          <w:szCs w:val="24"/>
        </w:rPr>
        <w:t xml:space="preserve"> While it is true that </w:t>
      </w:r>
      <w:r w:rsidRPr="004B5F69">
        <w:rPr>
          <w:i/>
          <w:sz w:val="24"/>
          <w:szCs w:val="24"/>
        </w:rPr>
        <w:t>Life</w:t>
      </w:r>
      <w:r w:rsidRPr="004B5F69">
        <w:rPr>
          <w:sz w:val="24"/>
          <w:szCs w:val="24"/>
        </w:rPr>
        <w:t xml:space="preserve"> can involve less matter, i.e., </w:t>
      </w:r>
      <w:r>
        <w:rPr>
          <w:sz w:val="24"/>
          <w:szCs w:val="24"/>
        </w:rPr>
        <w:t xml:space="preserve">someone </w:t>
      </w:r>
      <w:r w:rsidRPr="004B5F69">
        <w:rPr>
          <w:sz w:val="24"/>
          <w:szCs w:val="24"/>
        </w:rPr>
        <w:t xml:space="preserve">can become smaller, that doesn’t mean that the life event which makes thought possible was not earlier an event of a larger substance. Since one’s thoughts depend upon </w:t>
      </w:r>
      <w:r w:rsidRPr="004B5F69">
        <w:rPr>
          <w:i/>
          <w:sz w:val="24"/>
          <w:szCs w:val="24"/>
        </w:rPr>
        <w:t xml:space="preserve">Life¸ </w:t>
      </w:r>
      <w:r w:rsidRPr="004B5F69">
        <w:rPr>
          <w:sz w:val="24"/>
          <w:szCs w:val="24"/>
        </w:rPr>
        <w:t xml:space="preserve">wherever that </w:t>
      </w:r>
      <w:r>
        <w:rPr>
          <w:sz w:val="24"/>
          <w:szCs w:val="24"/>
        </w:rPr>
        <w:t>event is located</w:t>
      </w:r>
      <w:r w:rsidRPr="004B5F69">
        <w:rPr>
          <w:sz w:val="24"/>
          <w:szCs w:val="24"/>
        </w:rPr>
        <w:t>, so is the thinker of those thoughts to be found</w:t>
      </w:r>
      <w:r>
        <w:rPr>
          <w:sz w:val="24"/>
          <w:szCs w:val="24"/>
        </w:rPr>
        <w:t>.</w:t>
      </w:r>
      <w:r w:rsidRPr="004B5F69">
        <w:rPr>
          <w:sz w:val="24"/>
          <w:szCs w:val="24"/>
        </w:rPr>
        <w:t xml:space="preserve"> It would be blatantly false to say that the life processes are found only in the central nervous system. We must recognize there are organ systems essential to </w:t>
      </w:r>
      <w:r w:rsidRPr="004B5F69">
        <w:rPr>
          <w:i/>
          <w:sz w:val="24"/>
          <w:szCs w:val="24"/>
        </w:rPr>
        <w:t>Life</w:t>
      </w:r>
      <w:r w:rsidRPr="004B5F69">
        <w:rPr>
          <w:sz w:val="24"/>
          <w:szCs w:val="24"/>
        </w:rPr>
        <w:t xml:space="preserve"> that extend beyond the central nervous system, the latter system contributing to thought in virtue of the former providing it with the biochemical necessities for cognitive activities. </w:t>
      </w:r>
      <w:r>
        <w:rPr>
          <w:sz w:val="24"/>
          <w:szCs w:val="24"/>
        </w:rPr>
        <w:t xml:space="preserve">These biochemical processes are constitutive </w:t>
      </w:r>
      <w:r>
        <w:rPr>
          <w:sz w:val="24"/>
          <w:szCs w:val="24"/>
        </w:rPr>
        <w:lastRenderedPageBreak/>
        <w:t xml:space="preserve">of thought, not just causally </w:t>
      </w:r>
      <w:proofErr w:type="spellStart"/>
      <w:r w:rsidR="00C24A0A">
        <w:rPr>
          <w:sz w:val="24"/>
          <w:szCs w:val="24"/>
        </w:rPr>
        <w:t>up</w:t>
      </w:r>
      <w:r>
        <w:rPr>
          <w:sz w:val="24"/>
          <w:szCs w:val="24"/>
        </w:rPr>
        <w:t>tream</w:t>
      </w:r>
      <w:proofErr w:type="spellEnd"/>
      <w:r>
        <w:rPr>
          <w:sz w:val="24"/>
          <w:szCs w:val="24"/>
        </w:rPr>
        <w:t xml:space="preserve"> from the production of thought. There is no thought if the brain is not assimilating oxygen, releasing energy, removing waste etc. </w:t>
      </w:r>
      <w:r w:rsidRPr="004B5F69">
        <w:rPr>
          <w:sz w:val="24"/>
          <w:szCs w:val="24"/>
        </w:rPr>
        <w:t xml:space="preserve">So it is </w:t>
      </w:r>
      <w:r w:rsidRPr="004B5F69">
        <w:rPr>
          <w:i/>
          <w:sz w:val="24"/>
          <w:szCs w:val="24"/>
        </w:rPr>
        <w:t>Life</w:t>
      </w:r>
      <w:r w:rsidRPr="004B5F69">
        <w:rPr>
          <w:sz w:val="24"/>
          <w:szCs w:val="24"/>
        </w:rPr>
        <w:t xml:space="preserve"> </w:t>
      </w:r>
      <w:r>
        <w:rPr>
          <w:sz w:val="24"/>
          <w:szCs w:val="24"/>
        </w:rPr>
        <w:t xml:space="preserve">that </w:t>
      </w:r>
      <w:r w:rsidRPr="004B5F69">
        <w:rPr>
          <w:sz w:val="24"/>
          <w:szCs w:val="24"/>
        </w:rPr>
        <w:t xml:space="preserve">makes thought possible, not a part of </w:t>
      </w:r>
      <w:r w:rsidR="00017358">
        <w:rPr>
          <w:sz w:val="24"/>
          <w:szCs w:val="24"/>
        </w:rPr>
        <w:t>that event</w:t>
      </w:r>
      <w:r w:rsidRPr="004B5F69">
        <w:rPr>
          <w:sz w:val="24"/>
          <w:szCs w:val="24"/>
        </w:rPr>
        <w:t>. And the same life that assimilates, maintains</w:t>
      </w:r>
      <w:r w:rsidR="00406494">
        <w:rPr>
          <w:sz w:val="24"/>
          <w:szCs w:val="24"/>
        </w:rPr>
        <w:t>,</w:t>
      </w:r>
      <w:r w:rsidRPr="004B5F69">
        <w:rPr>
          <w:sz w:val="24"/>
          <w:szCs w:val="24"/>
        </w:rPr>
        <w:t xml:space="preserve"> and removes the matter necessary for neurological function, also renders toes and fingers part of the living animal. </w:t>
      </w:r>
    </w:p>
    <w:p w:rsidR="002C63C8" w:rsidRDefault="002C63C8" w:rsidP="0031478B">
      <w:pPr>
        <w:pStyle w:val="FootnoteText"/>
        <w:spacing w:line="480" w:lineRule="auto"/>
        <w:ind w:firstLine="720"/>
        <w:rPr>
          <w:sz w:val="24"/>
          <w:szCs w:val="24"/>
        </w:rPr>
      </w:pPr>
      <w:r>
        <w:rPr>
          <w:sz w:val="24"/>
          <w:szCs w:val="24"/>
        </w:rPr>
        <w:t>Another difficulty with positing a minimal thinker</w:t>
      </w:r>
      <w:r w:rsidR="00A247DE">
        <w:rPr>
          <w:sz w:val="24"/>
          <w:szCs w:val="24"/>
        </w:rPr>
        <w:t xml:space="preserve"> </w:t>
      </w:r>
      <w:r w:rsidR="00406494">
        <w:rPr>
          <w:sz w:val="24"/>
          <w:szCs w:val="24"/>
        </w:rPr>
        <w:t xml:space="preserve">if the Embodied Mind Account </w:t>
      </w:r>
      <w:r w:rsidR="00A247DE">
        <w:rPr>
          <w:sz w:val="24"/>
          <w:szCs w:val="24"/>
        </w:rPr>
        <w:t xml:space="preserve">is </w:t>
      </w:r>
      <w:r w:rsidRPr="004B5F69">
        <w:rPr>
          <w:sz w:val="24"/>
          <w:szCs w:val="24"/>
        </w:rPr>
        <w:t xml:space="preserve">that little sense can be made of the idea of “direct </w:t>
      </w:r>
      <w:r>
        <w:rPr>
          <w:sz w:val="24"/>
          <w:szCs w:val="24"/>
        </w:rPr>
        <w:t>involvement in a being’s thinking” that motivates the position</w:t>
      </w:r>
      <w:r w:rsidR="00A247DE">
        <w:rPr>
          <w:sz w:val="24"/>
          <w:szCs w:val="24"/>
        </w:rPr>
        <w:t xml:space="preserve"> (</w:t>
      </w:r>
      <w:r w:rsidR="00017358">
        <w:rPr>
          <w:sz w:val="24"/>
          <w:szCs w:val="24"/>
        </w:rPr>
        <w:t xml:space="preserve">Olson: </w:t>
      </w:r>
      <w:r w:rsidR="00A247DE">
        <w:rPr>
          <w:sz w:val="24"/>
          <w:szCs w:val="24"/>
        </w:rPr>
        <w:t>2007: 76-98)</w:t>
      </w:r>
      <w:r>
        <w:rPr>
          <w:sz w:val="24"/>
          <w:szCs w:val="24"/>
        </w:rPr>
        <w:t>.</w:t>
      </w:r>
      <w:r w:rsidRPr="004B5F69">
        <w:rPr>
          <w:sz w:val="24"/>
          <w:szCs w:val="24"/>
        </w:rPr>
        <w:t xml:space="preserve"> Olson wonders why if the respiratory and circulatory systems are not </w:t>
      </w:r>
      <w:r w:rsidRPr="004B5F69">
        <w:rPr>
          <w:i/>
          <w:sz w:val="24"/>
          <w:szCs w:val="24"/>
        </w:rPr>
        <w:t>directly</w:t>
      </w:r>
      <w:r w:rsidRPr="004B5F69">
        <w:rPr>
          <w:sz w:val="24"/>
          <w:szCs w:val="24"/>
        </w:rPr>
        <w:t xml:space="preserve"> involved with thought, we should consider the oxygenated blood vessels in the brain to be so?</w:t>
      </w:r>
      <w:r w:rsidR="00907D51">
        <w:rPr>
          <w:sz w:val="24"/>
          <w:szCs w:val="24"/>
        </w:rPr>
        <w:t xml:space="preserve"> (2007, 91)</w:t>
      </w:r>
      <w:r w:rsidRPr="004B5F69">
        <w:rPr>
          <w:sz w:val="24"/>
          <w:szCs w:val="24"/>
        </w:rPr>
        <w:t xml:space="preserve"> </w:t>
      </w:r>
      <w:r w:rsidR="00A247DE">
        <w:rPr>
          <w:sz w:val="24"/>
          <w:szCs w:val="24"/>
        </w:rPr>
        <w:t xml:space="preserve">He </w:t>
      </w:r>
      <w:r w:rsidR="00F411C9">
        <w:rPr>
          <w:sz w:val="24"/>
          <w:szCs w:val="24"/>
        </w:rPr>
        <w:t>consider</w:t>
      </w:r>
      <w:r w:rsidR="00903EF5">
        <w:rPr>
          <w:sz w:val="24"/>
          <w:szCs w:val="24"/>
        </w:rPr>
        <w:t>s</w:t>
      </w:r>
      <w:r w:rsidR="00F411C9">
        <w:rPr>
          <w:sz w:val="24"/>
          <w:szCs w:val="24"/>
        </w:rPr>
        <w:t xml:space="preserve"> </w:t>
      </w:r>
      <w:r w:rsidRPr="004B5F69">
        <w:rPr>
          <w:sz w:val="24"/>
          <w:szCs w:val="24"/>
        </w:rPr>
        <w:t xml:space="preserve">that someone might maintain that the thought is really produced by </w:t>
      </w:r>
      <w:r w:rsidR="00A247DE">
        <w:rPr>
          <w:sz w:val="24"/>
          <w:szCs w:val="24"/>
        </w:rPr>
        <w:t xml:space="preserve">just </w:t>
      </w:r>
      <w:r w:rsidRPr="004B5F69">
        <w:rPr>
          <w:sz w:val="24"/>
          <w:szCs w:val="24"/>
        </w:rPr>
        <w:t xml:space="preserve">the firing of neurons. However, Olson points out that not every part of the neuron is similarly involved in </w:t>
      </w:r>
      <w:r>
        <w:rPr>
          <w:sz w:val="24"/>
          <w:szCs w:val="24"/>
        </w:rPr>
        <w:t xml:space="preserve">the sending of electrical or chemical </w:t>
      </w:r>
      <w:r w:rsidRPr="004B5F69">
        <w:rPr>
          <w:sz w:val="24"/>
          <w:szCs w:val="24"/>
        </w:rPr>
        <w:t xml:space="preserve">messages to other neurons. Some serve other tasks like maintaining structural integrity of the cell or removal of its wastes. </w:t>
      </w:r>
      <w:r>
        <w:rPr>
          <w:sz w:val="24"/>
          <w:szCs w:val="24"/>
        </w:rPr>
        <w:t xml:space="preserve">This, Olson </w:t>
      </w:r>
      <w:r w:rsidR="00A247DE">
        <w:rPr>
          <w:sz w:val="24"/>
          <w:szCs w:val="24"/>
        </w:rPr>
        <w:t>observes</w:t>
      </w:r>
      <w:r>
        <w:rPr>
          <w:sz w:val="24"/>
          <w:szCs w:val="24"/>
        </w:rPr>
        <w:t>, ought to make “the thinking minimalist uneasy”</w:t>
      </w:r>
      <w:r w:rsidR="00C24A0A">
        <w:rPr>
          <w:sz w:val="24"/>
          <w:szCs w:val="24"/>
        </w:rPr>
        <w:t xml:space="preserve"> (2007</w:t>
      </w:r>
      <w:r w:rsidR="00907D51">
        <w:rPr>
          <w:sz w:val="24"/>
          <w:szCs w:val="24"/>
        </w:rPr>
        <w:t>: 92</w:t>
      </w:r>
      <w:r w:rsidR="00C24A0A">
        <w:rPr>
          <w:sz w:val="24"/>
          <w:szCs w:val="24"/>
        </w:rPr>
        <w:t>)</w:t>
      </w:r>
      <w:r>
        <w:rPr>
          <w:sz w:val="24"/>
          <w:szCs w:val="24"/>
        </w:rPr>
        <w:t>. Moreover</w:t>
      </w:r>
      <w:r w:rsidRPr="004B5F69">
        <w:rPr>
          <w:sz w:val="24"/>
          <w:szCs w:val="24"/>
        </w:rPr>
        <w:t xml:space="preserve">, the neurons won’t fire without these tasks being performed. </w:t>
      </w:r>
      <w:r>
        <w:rPr>
          <w:sz w:val="24"/>
          <w:szCs w:val="24"/>
        </w:rPr>
        <w:t xml:space="preserve">Olson cautions that trying to determine </w:t>
      </w:r>
      <w:r w:rsidRPr="004B5F69">
        <w:rPr>
          <w:sz w:val="24"/>
          <w:szCs w:val="24"/>
        </w:rPr>
        <w:t xml:space="preserve">what is </w:t>
      </w:r>
      <w:r w:rsidRPr="00802AB8">
        <w:rPr>
          <w:i/>
          <w:sz w:val="24"/>
          <w:szCs w:val="24"/>
        </w:rPr>
        <w:t>directly involved</w:t>
      </w:r>
      <w:r w:rsidRPr="004B5F69">
        <w:rPr>
          <w:sz w:val="24"/>
          <w:szCs w:val="24"/>
        </w:rPr>
        <w:t xml:space="preserve"> in the production of thought </w:t>
      </w:r>
      <w:r>
        <w:rPr>
          <w:sz w:val="24"/>
          <w:szCs w:val="24"/>
        </w:rPr>
        <w:t xml:space="preserve">is as hopeless as trying to </w:t>
      </w:r>
      <w:r w:rsidRPr="004B5F69">
        <w:rPr>
          <w:sz w:val="24"/>
          <w:szCs w:val="24"/>
        </w:rPr>
        <w:t>determin</w:t>
      </w:r>
      <w:r>
        <w:rPr>
          <w:sz w:val="24"/>
          <w:szCs w:val="24"/>
        </w:rPr>
        <w:t>e</w:t>
      </w:r>
      <w:r w:rsidRPr="004B5F69">
        <w:rPr>
          <w:sz w:val="24"/>
          <w:szCs w:val="24"/>
        </w:rPr>
        <w:t xml:space="preserve"> which of the </w:t>
      </w:r>
      <w:r>
        <w:rPr>
          <w:sz w:val="24"/>
          <w:szCs w:val="24"/>
        </w:rPr>
        <w:t>parts of the body are directly involved with walking</w:t>
      </w:r>
      <w:r w:rsidRPr="004B5F69">
        <w:rPr>
          <w:sz w:val="24"/>
          <w:szCs w:val="24"/>
        </w:rPr>
        <w:t xml:space="preserve">. He insists that the problem is not </w:t>
      </w:r>
      <w:r>
        <w:rPr>
          <w:sz w:val="24"/>
          <w:szCs w:val="24"/>
        </w:rPr>
        <w:t xml:space="preserve">even </w:t>
      </w:r>
      <w:r w:rsidRPr="004B5F69">
        <w:rPr>
          <w:sz w:val="24"/>
          <w:szCs w:val="24"/>
        </w:rPr>
        <w:t>one of vagueness</w:t>
      </w:r>
      <w:r>
        <w:rPr>
          <w:sz w:val="24"/>
          <w:szCs w:val="24"/>
        </w:rPr>
        <w:t xml:space="preserve"> - i</w:t>
      </w:r>
      <w:r w:rsidRPr="004B5F69">
        <w:rPr>
          <w:sz w:val="24"/>
          <w:szCs w:val="24"/>
        </w:rPr>
        <w:t xml:space="preserve">t is not that we have a clear application and then boundary cases. </w:t>
      </w:r>
      <w:r>
        <w:rPr>
          <w:sz w:val="24"/>
          <w:szCs w:val="24"/>
        </w:rPr>
        <w:t xml:space="preserve">Instead, the fault lies in the </w:t>
      </w:r>
      <w:r w:rsidRPr="004B5F69">
        <w:rPr>
          <w:sz w:val="24"/>
          <w:szCs w:val="24"/>
        </w:rPr>
        <w:t xml:space="preserve">notion of </w:t>
      </w:r>
      <w:r w:rsidRPr="00CC7E16">
        <w:rPr>
          <w:i/>
          <w:sz w:val="24"/>
          <w:szCs w:val="24"/>
        </w:rPr>
        <w:t>directly involved</w:t>
      </w:r>
      <w:r w:rsidRPr="004B5F69">
        <w:rPr>
          <w:sz w:val="24"/>
          <w:szCs w:val="24"/>
        </w:rPr>
        <w:t xml:space="preserve"> </w:t>
      </w:r>
      <w:r>
        <w:rPr>
          <w:sz w:val="24"/>
          <w:szCs w:val="24"/>
        </w:rPr>
        <w:t xml:space="preserve">being </w:t>
      </w:r>
      <w:r w:rsidRPr="004B5F69">
        <w:rPr>
          <w:sz w:val="24"/>
          <w:szCs w:val="24"/>
        </w:rPr>
        <w:t>unprincipled.</w:t>
      </w:r>
    </w:p>
    <w:p w:rsidR="00A247DE" w:rsidRDefault="002632D7" w:rsidP="0031478B">
      <w:pPr>
        <w:spacing w:after="0" w:line="480" w:lineRule="auto"/>
        <w:rPr>
          <w:lang w:bidi="en-US"/>
        </w:rPr>
      </w:pPr>
      <w:r>
        <w:rPr>
          <w:lang w:bidi="en-US"/>
        </w:rPr>
        <w:tab/>
      </w:r>
      <w:r w:rsidR="00903EF5">
        <w:rPr>
          <w:lang w:bidi="en-US"/>
        </w:rPr>
        <w:t xml:space="preserve">I want to flesh out </w:t>
      </w:r>
      <w:r w:rsidR="00907D51">
        <w:rPr>
          <w:lang w:bidi="en-US"/>
        </w:rPr>
        <w:t>t</w:t>
      </w:r>
      <w:r w:rsidR="00903EF5">
        <w:rPr>
          <w:lang w:bidi="en-US"/>
        </w:rPr>
        <w:t>h</w:t>
      </w:r>
      <w:r w:rsidR="002402DD">
        <w:rPr>
          <w:lang w:bidi="en-US"/>
        </w:rPr>
        <w:t>is</w:t>
      </w:r>
      <w:r w:rsidR="00903EF5">
        <w:rPr>
          <w:lang w:bidi="en-US"/>
        </w:rPr>
        <w:t xml:space="preserve"> idea of Olson’s with an analogy between meal production and thought production. </w:t>
      </w:r>
      <w:r w:rsidR="00CD42D1" w:rsidRPr="00CD42D1">
        <w:rPr>
          <w:lang w:bidi="en-US"/>
        </w:rPr>
        <w:t xml:space="preserve">The idea of claiming that only the brain is directly involved in the production of thought is like saying </w:t>
      </w:r>
      <w:r w:rsidR="00F411C9">
        <w:rPr>
          <w:lang w:bidi="en-US"/>
        </w:rPr>
        <w:t xml:space="preserve">only </w:t>
      </w:r>
      <w:r w:rsidR="00CD42D1" w:rsidRPr="00CD42D1">
        <w:rPr>
          <w:lang w:bidi="en-US"/>
        </w:rPr>
        <w:t xml:space="preserve">the chef’s </w:t>
      </w:r>
      <w:r w:rsidR="00907D51">
        <w:rPr>
          <w:lang w:bidi="en-US"/>
        </w:rPr>
        <w:t xml:space="preserve">cooking </w:t>
      </w:r>
      <w:r w:rsidR="00CD42D1" w:rsidRPr="00CD42D1">
        <w:rPr>
          <w:lang w:bidi="en-US"/>
        </w:rPr>
        <w:t xml:space="preserve">of the vegetables in the sauce pan is directly involved in the production of the vegetable dish while </w:t>
      </w:r>
      <w:r w:rsidR="00903EF5">
        <w:rPr>
          <w:lang w:bidi="en-US"/>
        </w:rPr>
        <w:t xml:space="preserve">her </w:t>
      </w:r>
      <w:r w:rsidR="00CD42D1" w:rsidRPr="00CD42D1">
        <w:rPr>
          <w:lang w:bidi="en-US"/>
        </w:rPr>
        <w:t xml:space="preserve">picking the vegetables, washing them, cutting </w:t>
      </w:r>
      <w:r w:rsidR="00C24A0A">
        <w:rPr>
          <w:lang w:bidi="en-US"/>
        </w:rPr>
        <w:t xml:space="preserve">and shaping </w:t>
      </w:r>
      <w:r w:rsidR="00CD42D1" w:rsidRPr="00CD42D1">
        <w:rPr>
          <w:lang w:bidi="en-US"/>
        </w:rPr>
        <w:t xml:space="preserve">them, </w:t>
      </w:r>
      <w:r w:rsidR="00A247DE">
        <w:rPr>
          <w:lang w:bidi="en-US"/>
        </w:rPr>
        <w:t xml:space="preserve">freezing or otherwise </w:t>
      </w:r>
      <w:r w:rsidR="00907D51">
        <w:rPr>
          <w:lang w:bidi="en-US"/>
        </w:rPr>
        <w:t>preserving them</w:t>
      </w:r>
      <w:r w:rsidR="00CD42D1" w:rsidRPr="00CD42D1">
        <w:rPr>
          <w:lang w:bidi="en-US"/>
        </w:rPr>
        <w:t xml:space="preserve">, heating the fire, keeping </w:t>
      </w:r>
      <w:r w:rsidR="00F411C9">
        <w:rPr>
          <w:lang w:bidi="en-US"/>
        </w:rPr>
        <w:t>it lit</w:t>
      </w:r>
      <w:r w:rsidR="00CD42D1" w:rsidRPr="00CD42D1">
        <w:rPr>
          <w:lang w:bidi="en-US"/>
        </w:rPr>
        <w:t>, placing the fry</w:t>
      </w:r>
      <w:r w:rsidR="00017358">
        <w:rPr>
          <w:lang w:bidi="en-US"/>
        </w:rPr>
        <w:t>ing pan</w:t>
      </w:r>
      <w:r w:rsidR="00CD42D1" w:rsidRPr="00CD42D1">
        <w:rPr>
          <w:lang w:bidi="en-US"/>
        </w:rPr>
        <w:t xml:space="preserve"> on the fire</w:t>
      </w:r>
      <w:r w:rsidR="00907D51">
        <w:rPr>
          <w:lang w:bidi="en-US"/>
        </w:rPr>
        <w:t>,</w:t>
      </w:r>
      <w:r w:rsidR="00CD42D1" w:rsidRPr="00CD42D1">
        <w:rPr>
          <w:lang w:bidi="en-US"/>
        </w:rPr>
        <w:t xml:space="preserve"> adding </w:t>
      </w:r>
      <w:r w:rsidR="00F411C9">
        <w:rPr>
          <w:lang w:bidi="en-US"/>
        </w:rPr>
        <w:t xml:space="preserve">and draining </w:t>
      </w:r>
      <w:r w:rsidR="00CD42D1" w:rsidRPr="00CD42D1">
        <w:rPr>
          <w:lang w:bidi="en-US"/>
        </w:rPr>
        <w:t xml:space="preserve">oil </w:t>
      </w:r>
      <w:r w:rsidR="00A247DE">
        <w:rPr>
          <w:lang w:bidi="en-US"/>
        </w:rPr>
        <w:t xml:space="preserve">in the pan </w:t>
      </w:r>
      <w:r w:rsidR="00CD42D1" w:rsidRPr="00CD42D1">
        <w:rPr>
          <w:lang w:bidi="en-US"/>
        </w:rPr>
        <w:t xml:space="preserve">etc. </w:t>
      </w:r>
      <w:r w:rsidR="002402DD">
        <w:rPr>
          <w:lang w:bidi="en-US"/>
        </w:rPr>
        <w:t>are</w:t>
      </w:r>
      <w:r w:rsidR="00CD42D1" w:rsidRPr="00CD42D1">
        <w:rPr>
          <w:lang w:bidi="en-US"/>
        </w:rPr>
        <w:t xml:space="preserve"> not directly involved in the </w:t>
      </w:r>
      <w:r w:rsidR="00CD42D1" w:rsidRPr="00CD42D1">
        <w:rPr>
          <w:lang w:bidi="en-US"/>
        </w:rPr>
        <w:lastRenderedPageBreak/>
        <w:t xml:space="preserve">production of the meal. At most, some chef activities are </w:t>
      </w:r>
      <w:r w:rsidR="00CD42D1" w:rsidRPr="00A247DE">
        <w:rPr>
          <w:i/>
          <w:lang w:bidi="en-US"/>
        </w:rPr>
        <w:t>more</w:t>
      </w:r>
      <w:r w:rsidR="00CD42D1" w:rsidRPr="00CD42D1">
        <w:rPr>
          <w:lang w:bidi="en-US"/>
        </w:rPr>
        <w:t xml:space="preserve"> directly involved in the production of the meal than other prep activities like the growing</w:t>
      </w:r>
      <w:r w:rsidR="00F411C9">
        <w:rPr>
          <w:lang w:bidi="en-US"/>
        </w:rPr>
        <w:t xml:space="preserve">, </w:t>
      </w:r>
      <w:r w:rsidR="00CD42D1" w:rsidRPr="00CD42D1">
        <w:rPr>
          <w:lang w:bidi="en-US"/>
        </w:rPr>
        <w:t>picking</w:t>
      </w:r>
      <w:r w:rsidR="00F411C9">
        <w:rPr>
          <w:lang w:bidi="en-US"/>
        </w:rPr>
        <w:t xml:space="preserve">, </w:t>
      </w:r>
      <w:r w:rsidR="00CD42D1" w:rsidRPr="00CD42D1">
        <w:rPr>
          <w:lang w:bidi="en-US"/>
        </w:rPr>
        <w:t>pre</w:t>
      </w:r>
      <w:r w:rsidR="00907D51">
        <w:rPr>
          <w:lang w:bidi="en-US"/>
        </w:rPr>
        <w:t xml:space="preserve">serving </w:t>
      </w:r>
      <w:r w:rsidR="00CD42D1" w:rsidRPr="00CD42D1">
        <w:rPr>
          <w:lang w:bidi="en-US"/>
        </w:rPr>
        <w:t>or storing of the food</w:t>
      </w:r>
      <w:r w:rsidR="00F411C9">
        <w:rPr>
          <w:lang w:bidi="en-US"/>
        </w:rPr>
        <w:t xml:space="preserve">, </w:t>
      </w:r>
      <w:r w:rsidR="00903EF5">
        <w:rPr>
          <w:lang w:bidi="en-US"/>
        </w:rPr>
        <w:t>the</w:t>
      </w:r>
      <w:r w:rsidR="00CD42D1" w:rsidRPr="00CD42D1">
        <w:rPr>
          <w:lang w:bidi="en-US"/>
        </w:rPr>
        <w:t xml:space="preserve"> making of the sauce pan, adding oil to it, or lighting and keeping lit the fire under the sauce pan. </w:t>
      </w:r>
      <w:r w:rsidR="00A247DE">
        <w:rPr>
          <w:lang w:bidi="en-US"/>
        </w:rPr>
        <w:t xml:space="preserve">Maybe this is because they can be used in the production of a different meal. </w:t>
      </w:r>
      <w:r w:rsidR="00CD42D1" w:rsidRPr="00CD42D1">
        <w:rPr>
          <w:lang w:bidi="en-US"/>
        </w:rPr>
        <w:t xml:space="preserve">But they are all activities directly involved in the production of the meal and not just upstream causal contributions. The tending of the </w:t>
      </w:r>
      <w:r w:rsidR="00903EF5">
        <w:rPr>
          <w:lang w:bidi="en-US"/>
        </w:rPr>
        <w:t>fire</w:t>
      </w:r>
      <w:r w:rsidR="00CD42D1" w:rsidRPr="00CD42D1">
        <w:rPr>
          <w:lang w:bidi="en-US"/>
        </w:rPr>
        <w:t xml:space="preserve">, adding </w:t>
      </w:r>
      <w:r w:rsidR="00903EF5">
        <w:rPr>
          <w:lang w:bidi="en-US"/>
        </w:rPr>
        <w:t xml:space="preserve">fuel or puffs of air, </w:t>
      </w:r>
      <w:r w:rsidR="00CD42D1" w:rsidRPr="00CD42D1">
        <w:rPr>
          <w:lang w:bidi="en-US"/>
        </w:rPr>
        <w:t>removing some of the crispy exterior of the vegetables or non</w:t>
      </w:r>
      <w:r w:rsidR="00C24A0A">
        <w:rPr>
          <w:lang w:bidi="en-US"/>
        </w:rPr>
        <w:t>-</w:t>
      </w:r>
      <w:r w:rsidR="00CD42D1" w:rsidRPr="00CD42D1">
        <w:rPr>
          <w:lang w:bidi="en-US"/>
        </w:rPr>
        <w:t xml:space="preserve">edible parts or draining the fat or oil is as constitutive of the meal production as placing the prepared vegetables in the sauce pan and </w:t>
      </w:r>
      <w:r w:rsidR="00A808FC">
        <w:rPr>
          <w:lang w:bidi="en-US"/>
        </w:rPr>
        <w:t>frequently</w:t>
      </w:r>
      <w:r w:rsidR="00CD42D1" w:rsidRPr="00CD42D1">
        <w:rPr>
          <w:lang w:bidi="en-US"/>
        </w:rPr>
        <w:t xml:space="preserve"> stirring them</w:t>
      </w:r>
      <w:r w:rsidR="00A247DE">
        <w:rPr>
          <w:lang w:bidi="en-US"/>
        </w:rPr>
        <w:t>.</w:t>
      </w:r>
    </w:p>
    <w:p w:rsidR="00903EF5" w:rsidRDefault="00CD42D1" w:rsidP="0031478B">
      <w:pPr>
        <w:spacing w:after="0" w:line="480" w:lineRule="auto"/>
        <w:ind w:firstLine="720"/>
        <w:rPr>
          <w:lang w:bidi="en-US"/>
        </w:rPr>
      </w:pPr>
      <w:r w:rsidRPr="00CD42D1">
        <w:rPr>
          <w:lang w:bidi="en-US"/>
        </w:rPr>
        <w:t xml:space="preserve"> To </w:t>
      </w:r>
      <w:r w:rsidR="00907D51">
        <w:rPr>
          <w:lang w:bidi="en-US"/>
        </w:rPr>
        <w:t>elaborate upon</w:t>
      </w:r>
      <w:r w:rsidRPr="00CD42D1">
        <w:rPr>
          <w:lang w:bidi="en-US"/>
        </w:rPr>
        <w:t xml:space="preserve"> </w:t>
      </w:r>
      <w:r w:rsidR="00406494">
        <w:rPr>
          <w:lang w:bidi="en-US"/>
        </w:rPr>
        <w:t xml:space="preserve">what I believe is an illuminating </w:t>
      </w:r>
      <w:r w:rsidRPr="00CD42D1">
        <w:rPr>
          <w:lang w:bidi="en-US"/>
        </w:rPr>
        <w:t>analogy</w:t>
      </w:r>
      <w:r w:rsidR="00F411C9">
        <w:rPr>
          <w:lang w:bidi="en-US"/>
        </w:rPr>
        <w:t>,</w:t>
      </w:r>
      <w:r w:rsidRPr="00CD42D1">
        <w:rPr>
          <w:lang w:bidi="en-US"/>
        </w:rPr>
        <w:t xml:space="preserve"> the body’s heat and the body’s energy production that enables neurons to fire and receive signals </w:t>
      </w:r>
      <w:r w:rsidR="00A808FC">
        <w:rPr>
          <w:lang w:bidi="en-US"/>
        </w:rPr>
        <w:t>are</w:t>
      </w:r>
      <w:r w:rsidRPr="00CD42D1">
        <w:rPr>
          <w:lang w:bidi="en-US"/>
        </w:rPr>
        <w:t xml:space="preserve"> like lighting and keeping the stove or grill lit</w:t>
      </w:r>
      <w:r w:rsidR="00907D51">
        <w:rPr>
          <w:lang w:bidi="en-US"/>
        </w:rPr>
        <w:t xml:space="preserve"> and coating the pan with oil</w:t>
      </w:r>
      <w:r w:rsidR="00A247DE">
        <w:rPr>
          <w:lang w:bidi="en-US"/>
        </w:rPr>
        <w:t>. C</w:t>
      </w:r>
      <w:r w:rsidRPr="00CD42D1">
        <w:rPr>
          <w:lang w:bidi="en-US"/>
        </w:rPr>
        <w:t>utting, shaping, freezing, refrigerating, storing, adding preservative</w:t>
      </w:r>
      <w:r w:rsidR="00017358">
        <w:rPr>
          <w:lang w:bidi="en-US"/>
        </w:rPr>
        <w:t xml:space="preserve">s, </w:t>
      </w:r>
      <w:r w:rsidRPr="00CD42D1">
        <w:rPr>
          <w:lang w:bidi="en-US"/>
        </w:rPr>
        <w:t>s</w:t>
      </w:r>
      <w:r w:rsidR="00017358">
        <w:rPr>
          <w:lang w:bidi="en-US"/>
        </w:rPr>
        <w:t xml:space="preserve">easoning, </w:t>
      </w:r>
      <w:r w:rsidRPr="00CD42D1">
        <w:rPr>
          <w:lang w:bidi="en-US"/>
        </w:rPr>
        <w:t xml:space="preserve">oil and other prepping of the vegetables is like the body’s maintenance and perfusion of the brain’s neurons which  keeps them free from damage, toxins, decay, disease, etc. </w:t>
      </w:r>
      <w:r w:rsidR="00C24A0A">
        <w:rPr>
          <w:lang w:bidi="en-US"/>
        </w:rPr>
        <w:t>The removal of fat</w:t>
      </w:r>
      <w:r w:rsidR="00A247DE">
        <w:rPr>
          <w:lang w:bidi="en-US"/>
        </w:rPr>
        <w:t xml:space="preserve">, </w:t>
      </w:r>
      <w:r w:rsidR="00C24A0A">
        <w:rPr>
          <w:lang w:bidi="en-US"/>
        </w:rPr>
        <w:t>stems</w:t>
      </w:r>
      <w:r w:rsidR="00A247DE">
        <w:rPr>
          <w:lang w:bidi="en-US"/>
        </w:rPr>
        <w:t>,</w:t>
      </w:r>
      <w:r w:rsidR="00C24A0A">
        <w:rPr>
          <w:lang w:bidi="en-US"/>
        </w:rPr>
        <w:t xml:space="preserve"> leaves</w:t>
      </w:r>
      <w:r w:rsidR="00017358">
        <w:rPr>
          <w:lang w:bidi="en-US"/>
        </w:rPr>
        <w:t>, oil,</w:t>
      </w:r>
      <w:r w:rsidR="00C24A0A">
        <w:rPr>
          <w:lang w:bidi="en-US"/>
        </w:rPr>
        <w:t xml:space="preserve"> </w:t>
      </w:r>
      <w:r w:rsidR="00903EF5">
        <w:rPr>
          <w:lang w:bidi="en-US"/>
        </w:rPr>
        <w:t xml:space="preserve">or cooking residue </w:t>
      </w:r>
      <w:r w:rsidR="00C24A0A">
        <w:rPr>
          <w:lang w:bidi="en-US"/>
        </w:rPr>
        <w:t xml:space="preserve">is like the body’s removal of waste productions created by the brain’s chemical reactions; </w:t>
      </w:r>
      <w:r w:rsidRPr="00CD42D1">
        <w:rPr>
          <w:lang w:bidi="en-US"/>
        </w:rPr>
        <w:t xml:space="preserve">the planting, growing, tending, picking and preparation of the food is </w:t>
      </w:r>
      <w:r w:rsidR="00A808FC">
        <w:rPr>
          <w:lang w:bidi="en-US"/>
        </w:rPr>
        <w:t xml:space="preserve">akin to </w:t>
      </w:r>
      <w:r w:rsidRPr="00CD42D1">
        <w:rPr>
          <w:lang w:bidi="en-US"/>
        </w:rPr>
        <w:t>the body’s growth, fine tuning</w:t>
      </w:r>
      <w:r w:rsidR="00FA6BDF">
        <w:rPr>
          <w:lang w:bidi="en-US"/>
        </w:rPr>
        <w:t xml:space="preserve"> and </w:t>
      </w:r>
      <w:r w:rsidR="00907D51">
        <w:rPr>
          <w:lang w:bidi="en-US"/>
        </w:rPr>
        <w:t>pruning</w:t>
      </w:r>
      <w:r w:rsidRPr="00CD42D1">
        <w:rPr>
          <w:lang w:bidi="en-US"/>
        </w:rPr>
        <w:t xml:space="preserve"> of the brain’s neurons etc.; </w:t>
      </w:r>
      <w:r w:rsidR="00C24A0A">
        <w:rPr>
          <w:lang w:bidi="en-US"/>
        </w:rPr>
        <w:t>M</w:t>
      </w:r>
      <w:r w:rsidRPr="00CD42D1">
        <w:rPr>
          <w:lang w:bidi="en-US"/>
        </w:rPr>
        <w:t>aybe</w:t>
      </w:r>
      <w:r w:rsidR="00C24A0A">
        <w:rPr>
          <w:lang w:bidi="en-US"/>
        </w:rPr>
        <w:t>,</w:t>
      </w:r>
      <w:r w:rsidRPr="00CD42D1">
        <w:rPr>
          <w:lang w:bidi="en-US"/>
        </w:rPr>
        <w:t xml:space="preserve"> the firing of the neurons is like the placing and stirring of the food in the sauce pan but neither can make  a respective claim to solely being directly involved in the production of the meal or thought and everything else done by the chef or </w:t>
      </w:r>
      <w:r w:rsidR="00406494">
        <w:rPr>
          <w:lang w:bidi="en-US"/>
        </w:rPr>
        <w:t xml:space="preserve">animal </w:t>
      </w:r>
      <w:r w:rsidRPr="00CD42D1">
        <w:rPr>
          <w:lang w:bidi="en-US"/>
        </w:rPr>
        <w:t xml:space="preserve">body not being directly involved. </w:t>
      </w:r>
      <w:r w:rsidR="00903EF5">
        <w:rPr>
          <w:lang w:bidi="en-US"/>
        </w:rPr>
        <w:t>Life processes are not just something earlier and causally upstream</w:t>
      </w:r>
      <w:r w:rsidR="00907D51">
        <w:rPr>
          <w:lang w:bidi="en-US"/>
        </w:rPr>
        <w:t xml:space="preserve"> of thought production</w:t>
      </w:r>
      <w:r w:rsidR="00903EF5">
        <w:rPr>
          <w:lang w:bidi="en-US"/>
        </w:rPr>
        <w:t xml:space="preserve">. The very activities of the brain such as neurons firing are dependent and thoroughly intertwined with life processes – heating, energizing, fueling, protecting, stabilizing, building, maintaining, removing matter. The neurons fire because they are alive and they are alive </w:t>
      </w:r>
      <w:r w:rsidR="00907D51">
        <w:rPr>
          <w:lang w:bidi="en-US"/>
        </w:rPr>
        <w:t xml:space="preserve">and functioning </w:t>
      </w:r>
      <w:r w:rsidR="00903EF5">
        <w:rPr>
          <w:lang w:bidi="en-US"/>
        </w:rPr>
        <w:t xml:space="preserve">because they are caught up in the organism’s life processes. </w:t>
      </w:r>
      <w:r w:rsidR="00907D51">
        <w:rPr>
          <w:lang w:bidi="en-US"/>
        </w:rPr>
        <w:t>Life is constitutive of thought.</w:t>
      </w:r>
    </w:p>
    <w:p w:rsidR="002C63C8" w:rsidRPr="002224CB" w:rsidRDefault="00CD42D1" w:rsidP="0031478B">
      <w:pPr>
        <w:pStyle w:val="FootnoteText"/>
        <w:spacing w:line="480" w:lineRule="auto"/>
        <w:ind w:firstLine="720"/>
        <w:rPr>
          <w:sz w:val="24"/>
          <w:szCs w:val="24"/>
        </w:rPr>
      </w:pPr>
      <w:r w:rsidRPr="00CD42D1">
        <w:rPr>
          <w:sz w:val="24"/>
          <w:szCs w:val="24"/>
        </w:rPr>
        <w:lastRenderedPageBreak/>
        <w:t xml:space="preserve">What also might mislead people into thinking </w:t>
      </w:r>
      <w:r w:rsidR="00907D51">
        <w:rPr>
          <w:sz w:val="24"/>
          <w:szCs w:val="24"/>
        </w:rPr>
        <w:t xml:space="preserve">that </w:t>
      </w:r>
      <w:r w:rsidRPr="00CD42D1">
        <w:rPr>
          <w:sz w:val="24"/>
          <w:szCs w:val="24"/>
        </w:rPr>
        <w:t xml:space="preserve">there is an embedded part directly producing thought is the conjectured possibility that the cerebrum or brain could think for at least a moment </w:t>
      </w:r>
      <w:r w:rsidR="00903EF5">
        <w:rPr>
          <w:sz w:val="24"/>
          <w:szCs w:val="24"/>
        </w:rPr>
        <w:t>after circulatory/respiratory death (Chiong</w:t>
      </w:r>
      <w:r w:rsidR="00907D51">
        <w:rPr>
          <w:sz w:val="24"/>
          <w:szCs w:val="24"/>
        </w:rPr>
        <w:t>: 2006</w:t>
      </w:r>
      <w:r w:rsidR="00903EF5">
        <w:rPr>
          <w:sz w:val="24"/>
          <w:szCs w:val="24"/>
        </w:rPr>
        <w:t xml:space="preserve">) or </w:t>
      </w:r>
      <w:r w:rsidRPr="00CD42D1">
        <w:rPr>
          <w:sz w:val="24"/>
          <w:szCs w:val="24"/>
        </w:rPr>
        <w:t>when removed from the body</w:t>
      </w:r>
      <w:r w:rsidR="00903EF5">
        <w:rPr>
          <w:sz w:val="24"/>
          <w:szCs w:val="24"/>
        </w:rPr>
        <w:t xml:space="preserve"> (Dowland</w:t>
      </w:r>
      <w:r w:rsidR="00907D51">
        <w:rPr>
          <w:sz w:val="24"/>
          <w:szCs w:val="24"/>
        </w:rPr>
        <w:t>: 2018</w:t>
      </w:r>
      <w:r w:rsidR="00903EF5">
        <w:rPr>
          <w:sz w:val="24"/>
          <w:szCs w:val="24"/>
        </w:rPr>
        <w:t>)</w:t>
      </w:r>
      <w:r w:rsidRPr="00CD42D1">
        <w:rPr>
          <w:sz w:val="24"/>
          <w:szCs w:val="24"/>
        </w:rPr>
        <w:t xml:space="preserve">. </w:t>
      </w:r>
      <w:r w:rsidR="00A8529F">
        <w:rPr>
          <w:sz w:val="24"/>
          <w:szCs w:val="24"/>
        </w:rPr>
        <w:t xml:space="preserve">First, </w:t>
      </w:r>
      <w:r w:rsidR="00F411C9">
        <w:rPr>
          <w:sz w:val="24"/>
          <w:szCs w:val="24"/>
        </w:rPr>
        <w:t xml:space="preserve">I want to </w:t>
      </w:r>
      <w:r w:rsidR="00A8529F">
        <w:rPr>
          <w:sz w:val="24"/>
          <w:szCs w:val="24"/>
        </w:rPr>
        <w:t>caution that w</w:t>
      </w:r>
      <w:r w:rsidRPr="00CD42D1">
        <w:rPr>
          <w:sz w:val="24"/>
          <w:szCs w:val="24"/>
        </w:rPr>
        <w:t xml:space="preserve">e should be wary of building too much of our metaphysics of what we are </w:t>
      </w:r>
      <w:r w:rsidR="00017358">
        <w:rPr>
          <w:sz w:val="24"/>
          <w:szCs w:val="24"/>
        </w:rPr>
        <w:t>up</w:t>
      </w:r>
      <w:r w:rsidRPr="00CD42D1">
        <w:rPr>
          <w:sz w:val="24"/>
          <w:szCs w:val="24"/>
        </w:rPr>
        <w:t xml:space="preserve">on speculations about </w:t>
      </w:r>
      <w:r w:rsidR="00A247DE">
        <w:rPr>
          <w:sz w:val="24"/>
          <w:szCs w:val="24"/>
        </w:rPr>
        <w:t xml:space="preserve">what would happen in the seconds after death, especially in a thought experiment with a detached cerebrum </w:t>
      </w:r>
      <w:r w:rsidR="004D3269">
        <w:rPr>
          <w:sz w:val="24"/>
          <w:szCs w:val="24"/>
        </w:rPr>
        <w:t xml:space="preserve">Anyway, </w:t>
      </w:r>
      <w:r w:rsidRPr="00CD42D1">
        <w:rPr>
          <w:sz w:val="24"/>
          <w:szCs w:val="24"/>
        </w:rPr>
        <w:t xml:space="preserve">I suspect that the conjectured brief thought is really being misinterpreted as showing that the brain is producing thought and the supervenience </w:t>
      </w:r>
      <w:r w:rsidR="00907D51">
        <w:rPr>
          <w:sz w:val="24"/>
          <w:szCs w:val="24"/>
        </w:rPr>
        <w:t xml:space="preserve">base </w:t>
      </w:r>
      <w:r w:rsidRPr="00CD42D1">
        <w:rPr>
          <w:sz w:val="24"/>
          <w:szCs w:val="24"/>
        </w:rPr>
        <w:t xml:space="preserve">of thought production is in the brain </w:t>
      </w:r>
      <w:r w:rsidR="00907D51">
        <w:rPr>
          <w:sz w:val="24"/>
          <w:szCs w:val="24"/>
        </w:rPr>
        <w:t xml:space="preserve">while </w:t>
      </w:r>
      <w:r w:rsidRPr="00CD42D1">
        <w:rPr>
          <w:sz w:val="24"/>
          <w:szCs w:val="24"/>
        </w:rPr>
        <w:t>the body</w:t>
      </w:r>
      <w:r w:rsidR="004D3269">
        <w:rPr>
          <w:sz w:val="24"/>
          <w:szCs w:val="24"/>
        </w:rPr>
        <w:t>’s contribut</w:t>
      </w:r>
      <w:r w:rsidR="00907D51">
        <w:rPr>
          <w:sz w:val="24"/>
          <w:szCs w:val="24"/>
        </w:rPr>
        <w:t>ions</w:t>
      </w:r>
      <w:r w:rsidR="004D3269">
        <w:rPr>
          <w:sz w:val="24"/>
          <w:szCs w:val="24"/>
        </w:rPr>
        <w:t xml:space="preserve"> are </w:t>
      </w:r>
      <w:r w:rsidRPr="00CD42D1">
        <w:rPr>
          <w:sz w:val="24"/>
          <w:szCs w:val="24"/>
        </w:rPr>
        <w:t xml:space="preserve">just upstream causality. </w:t>
      </w:r>
      <w:r w:rsidR="004D3269">
        <w:rPr>
          <w:sz w:val="24"/>
          <w:szCs w:val="24"/>
        </w:rPr>
        <w:t xml:space="preserve">My response uses </w:t>
      </w:r>
      <w:r w:rsidRPr="00CD42D1">
        <w:rPr>
          <w:sz w:val="24"/>
          <w:szCs w:val="24"/>
        </w:rPr>
        <w:t xml:space="preserve">the analogy of a </w:t>
      </w:r>
      <w:r w:rsidR="004D3269">
        <w:rPr>
          <w:sz w:val="24"/>
          <w:szCs w:val="24"/>
        </w:rPr>
        <w:t xml:space="preserve">television </w:t>
      </w:r>
      <w:r w:rsidR="00A247DE">
        <w:rPr>
          <w:sz w:val="24"/>
          <w:szCs w:val="24"/>
        </w:rPr>
        <w:t xml:space="preserve">screen </w:t>
      </w:r>
      <w:r w:rsidRPr="00CD42D1">
        <w:rPr>
          <w:sz w:val="24"/>
          <w:szCs w:val="24"/>
        </w:rPr>
        <w:t xml:space="preserve">that will flicker for a moment after being unplugged because </w:t>
      </w:r>
      <w:r w:rsidR="00A247DE">
        <w:rPr>
          <w:sz w:val="24"/>
          <w:szCs w:val="24"/>
        </w:rPr>
        <w:t xml:space="preserve">of </w:t>
      </w:r>
      <w:r w:rsidRPr="00CD42D1">
        <w:rPr>
          <w:sz w:val="24"/>
          <w:szCs w:val="24"/>
        </w:rPr>
        <w:t xml:space="preserve">a </w:t>
      </w:r>
      <w:r w:rsidR="00907D51">
        <w:rPr>
          <w:sz w:val="24"/>
          <w:szCs w:val="24"/>
        </w:rPr>
        <w:t xml:space="preserve">last </w:t>
      </w:r>
      <w:r w:rsidRPr="00CD42D1">
        <w:rPr>
          <w:sz w:val="24"/>
          <w:szCs w:val="24"/>
        </w:rPr>
        <w:t xml:space="preserve">surge </w:t>
      </w:r>
      <w:r w:rsidR="00A247DE">
        <w:rPr>
          <w:sz w:val="24"/>
          <w:szCs w:val="24"/>
        </w:rPr>
        <w:t xml:space="preserve">of energy </w:t>
      </w:r>
      <w:r w:rsidRPr="00CD42D1">
        <w:rPr>
          <w:sz w:val="24"/>
          <w:szCs w:val="24"/>
        </w:rPr>
        <w:t xml:space="preserve">sent from the outlet. I don’t think that shows that the mere flat glass </w:t>
      </w:r>
      <w:r w:rsidR="004D3269">
        <w:rPr>
          <w:sz w:val="24"/>
          <w:szCs w:val="24"/>
        </w:rPr>
        <w:t xml:space="preserve">television </w:t>
      </w:r>
      <w:r w:rsidRPr="00CD42D1">
        <w:rPr>
          <w:sz w:val="24"/>
          <w:szCs w:val="24"/>
        </w:rPr>
        <w:t xml:space="preserve">screen really produced the image but merely is the place of its brief display as the entire </w:t>
      </w:r>
      <w:r w:rsidR="004D3269">
        <w:rPr>
          <w:sz w:val="24"/>
          <w:szCs w:val="24"/>
        </w:rPr>
        <w:t xml:space="preserve">television </w:t>
      </w:r>
      <w:r w:rsidRPr="00CD42D1">
        <w:rPr>
          <w:sz w:val="24"/>
          <w:szCs w:val="24"/>
        </w:rPr>
        <w:t xml:space="preserve">and its power source produced the image. By analogy, the detached cerebrum doesn’t produce thought even if there was a flicker of thought “located” in it after decapitation. The thought was not produced by just the cerebrum but needed the brainstem, just as the image was produced by the power source AND the </w:t>
      </w:r>
      <w:r w:rsidR="004D3269">
        <w:rPr>
          <w:sz w:val="24"/>
          <w:szCs w:val="24"/>
        </w:rPr>
        <w:t xml:space="preserve">television’s </w:t>
      </w:r>
      <w:r w:rsidRPr="00CD42D1">
        <w:rPr>
          <w:sz w:val="24"/>
          <w:szCs w:val="24"/>
        </w:rPr>
        <w:t xml:space="preserve">various mechanisms. It was merely displayed but not generated by the </w:t>
      </w:r>
      <w:r w:rsidR="004D3269">
        <w:rPr>
          <w:sz w:val="24"/>
          <w:szCs w:val="24"/>
        </w:rPr>
        <w:t xml:space="preserve">television </w:t>
      </w:r>
      <w:r w:rsidRPr="00CD42D1">
        <w:rPr>
          <w:sz w:val="24"/>
          <w:szCs w:val="24"/>
        </w:rPr>
        <w:t xml:space="preserve">screen. Imagine a </w:t>
      </w:r>
      <w:r w:rsidR="004D3269">
        <w:rPr>
          <w:sz w:val="24"/>
          <w:szCs w:val="24"/>
        </w:rPr>
        <w:t xml:space="preserve">television </w:t>
      </w:r>
      <w:r w:rsidRPr="00CD42D1">
        <w:rPr>
          <w:sz w:val="24"/>
          <w:szCs w:val="24"/>
        </w:rPr>
        <w:t xml:space="preserve">being destroyed in the following order: The television’s power source </w:t>
      </w:r>
      <w:r w:rsidR="00406494">
        <w:rPr>
          <w:sz w:val="24"/>
          <w:szCs w:val="24"/>
        </w:rPr>
        <w:t xml:space="preserve">(battery, outlet) </w:t>
      </w:r>
      <w:r w:rsidRPr="00CD42D1">
        <w:rPr>
          <w:sz w:val="24"/>
          <w:szCs w:val="24"/>
        </w:rPr>
        <w:t xml:space="preserve">is destroyed as soon as </w:t>
      </w:r>
      <w:r w:rsidR="00315ED9">
        <w:rPr>
          <w:sz w:val="24"/>
          <w:szCs w:val="24"/>
        </w:rPr>
        <w:t xml:space="preserve">it emits </w:t>
      </w:r>
      <w:r w:rsidRPr="00CD42D1">
        <w:rPr>
          <w:sz w:val="24"/>
          <w:szCs w:val="24"/>
        </w:rPr>
        <w:t xml:space="preserve">the power. </w:t>
      </w:r>
      <w:r w:rsidR="00903EF5">
        <w:rPr>
          <w:sz w:val="24"/>
          <w:szCs w:val="24"/>
        </w:rPr>
        <w:t>Th</w:t>
      </w:r>
      <w:r w:rsidR="00315ED9">
        <w:rPr>
          <w:sz w:val="24"/>
          <w:szCs w:val="24"/>
        </w:rPr>
        <w:t xml:space="preserve">en the </w:t>
      </w:r>
      <w:r w:rsidRPr="00CD42D1">
        <w:rPr>
          <w:sz w:val="24"/>
          <w:szCs w:val="24"/>
        </w:rPr>
        <w:t xml:space="preserve">wires </w:t>
      </w:r>
      <w:r w:rsidR="00315ED9">
        <w:rPr>
          <w:sz w:val="24"/>
          <w:szCs w:val="24"/>
        </w:rPr>
        <w:t xml:space="preserve">or conduits </w:t>
      </w:r>
      <w:r w:rsidRPr="00CD42D1">
        <w:rPr>
          <w:sz w:val="24"/>
          <w:szCs w:val="24"/>
        </w:rPr>
        <w:t xml:space="preserve">are destroyed once the </w:t>
      </w:r>
      <w:r w:rsidR="00F411C9">
        <w:rPr>
          <w:sz w:val="24"/>
          <w:szCs w:val="24"/>
        </w:rPr>
        <w:t xml:space="preserve">energy </w:t>
      </w:r>
      <w:r w:rsidRPr="00CD42D1">
        <w:rPr>
          <w:sz w:val="24"/>
          <w:szCs w:val="24"/>
        </w:rPr>
        <w:t xml:space="preserve">passes </w:t>
      </w:r>
      <w:r w:rsidR="00907D51">
        <w:rPr>
          <w:sz w:val="24"/>
          <w:szCs w:val="24"/>
        </w:rPr>
        <w:t xml:space="preserve">beyond </w:t>
      </w:r>
      <w:r w:rsidRPr="00CD42D1">
        <w:rPr>
          <w:sz w:val="24"/>
          <w:szCs w:val="24"/>
        </w:rPr>
        <w:t xml:space="preserve">them. </w:t>
      </w:r>
      <w:r w:rsidR="00315ED9">
        <w:rPr>
          <w:sz w:val="24"/>
          <w:szCs w:val="24"/>
        </w:rPr>
        <w:t xml:space="preserve">Next, </w:t>
      </w:r>
      <w:r w:rsidRPr="00CD42D1">
        <w:rPr>
          <w:sz w:val="24"/>
          <w:szCs w:val="24"/>
        </w:rPr>
        <w:t xml:space="preserve">the </w:t>
      </w:r>
      <w:r w:rsidR="004D3269">
        <w:rPr>
          <w:sz w:val="24"/>
          <w:szCs w:val="24"/>
        </w:rPr>
        <w:t xml:space="preserve">television’s </w:t>
      </w:r>
      <w:r w:rsidRPr="00CD42D1">
        <w:rPr>
          <w:sz w:val="24"/>
          <w:szCs w:val="24"/>
        </w:rPr>
        <w:t>various mechanical parts that have a role in “interpreting” and “transforming” the signal that end up “producing” the image that operate</w:t>
      </w:r>
      <w:r w:rsidR="00315ED9">
        <w:rPr>
          <w:sz w:val="24"/>
          <w:szCs w:val="24"/>
        </w:rPr>
        <w:t>s</w:t>
      </w:r>
      <w:r w:rsidRPr="00CD42D1">
        <w:rPr>
          <w:sz w:val="24"/>
          <w:szCs w:val="24"/>
        </w:rPr>
        <w:t xml:space="preserve"> between the </w:t>
      </w:r>
      <w:r w:rsidR="00F411C9">
        <w:rPr>
          <w:sz w:val="24"/>
          <w:szCs w:val="24"/>
        </w:rPr>
        <w:t>cable, satellite dish, antennae etc.</w:t>
      </w:r>
      <w:r w:rsidRPr="00CD42D1">
        <w:rPr>
          <w:sz w:val="24"/>
          <w:szCs w:val="24"/>
        </w:rPr>
        <w:t xml:space="preserve"> and the </w:t>
      </w:r>
      <w:r w:rsidR="00907D51">
        <w:rPr>
          <w:sz w:val="24"/>
          <w:szCs w:val="24"/>
        </w:rPr>
        <w:t xml:space="preserve">television </w:t>
      </w:r>
      <w:r w:rsidRPr="00CD42D1">
        <w:rPr>
          <w:sz w:val="24"/>
          <w:szCs w:val="24"/>
        </w:rPr>
        <w:t xml:space="preserve">screen are destroyed after they each make their contribution to creating an image on the </w:t>
      </w:r>
      <w:r w:rsidRPr="00CD42D1">
        <w:rPr>
          <w:sz w:val="24"/>
          <w:szCs w:val="24"/>
        </w:rPr>
        <w:lastRenderedPageBreak/>
        <w:t>screen.</w:t>
      </w:r>
      <w:r w:rsidR="00A247DE">
        <w:rPr>
          <w:rStyle w:val="FootnoteReference"/>
          <w:sz w:val="24"/>
          <w:szCs w:val="24"/>
        </w:rPr>
        <w:footnoteReference w:id="22"/>
      </w:r>
      <w:r w:rsidRPr="00CD42D1">
        <w:rPr>
          <w:sz w:val="24"/>
          <w:szCs w:val="24"/>
        </w:rPr>
        <w:t xml:space="preserve"> So by the time the image appears on the screen</w:t>
      </w:r>
      <w:r w:rsidR="002402DD">
        <w:rPr>
          <w:sz w:val="24"/>
          <w:szCs w:val="24"/>
        </w:rPr>
        <w:t>,</w:t>
      </w:r>
      <w:r w:rsidRPr="00CD42D1">
        <w:rPr>
          <w:sz w:val="24"/>
          <w:szCs w:val="24"/>
        </w:rPr>
        <w:t xml:space="preserve"> everything beneath and before and behind it has been destroyed. We are left with the flattest of </w:t>
      </w:r>
      <w:r w:rsidR="00907D51">
        <w:rPr>
          <w:sz w:val="24"/>
          <w:szCs w:val="24"/>
        </w:rPr>
        <w:t>“</w:t>
      </w:r>
      <w:r w:rsidR="004D3269">
        <w:rPr>
          <w:sz w:val="24"/>
          <w:szCs w:val="24"/>
        </w:rPr>
        <w:t>televisions</w:t>
      </w:r>
      <w:r w:rsidRPr="00CD42D1">
        <w:rPr>
          <w:sz w:val="24"/>
          <w:szCs w:val="24"/>
        </w:rPr>
        <w:t>.</w:t>
      </w:r>
      <w:r w:rsidR="00907D51">
        <w:rPr>
          <w:sz w:val="24"/>
          <w:szCs w:val="24"/>
        </w:rPr>
        <w:t>”</w:t>
      </w:r>
      <w:r w:rsidRPr="00CD42D1">
        <w:rPr>
          <w:sz w:val="24"/>
          <w:szCs w:val="24"/>
        </w:rPr>
        <w:t xml:space="preserve"> We would</w:t>
      </w:r>
      <w:r w:rsidR="00907D51">
        <w:rPr>
          <w:sz w:val="24"/>
          <w:szCs w:val="24"/>
        </w:rPr>
        <w:t xml:space="preserve"> not</w:t>
      </w:r>
      <w:r w:rsidRPr="00CD42D1">
        <w:rPr>
          <w:sz w:val="24"/>
          <w:szCs w:val="24"/>
        </w:rPr>
        <w:t xml:space="preserve"> claim that the </w:t>
      </w:r>
      <w:r w:rsidR="00315ED9">
        <w:rPr>
          <w:sz w:val="24"/>
          <w:szCs w:val="24"/>
        </w:rPr>
        <w:t xml:space="preserve">razor thin </w:t>
      </w:r>
      <w:r w:rsidRPr="00CD42D1">
        <w:rPr>
          <w:sz w:val="24"/>
          <w:szCs w:val="24"/>
        </w:rPr>
        <w:t xml:space="preserve">screen produced the image. </w:t>
      </w:r>
      <w:r w:rsidR="00315ED9">
        <w:rPr>
          <w:sz w:val="24"/>
          <w:szCs w:val="24"/>
        </w:rPr>
        <w:t xml:space="preserve">Likewise, </w:t>
      </w:r>
      <w:r w:rsidRPr="00CD42D1">
        <w:rPr>
          <w:sz w:val="24"/>
          <w:szCs w:val="24"/>
        </w:rPr>
        <w:t xml:space="preserve">we </w:t>
      </w:r>
      <w:r w:rsidR="00C111AE">
        <w:rPr>
          <w:sz w:val="24"/>
          <w:szCs w:val="24"/>
        </w:rPr>
        <w:t xml:space="preserve">should not </w:t>
      </w:r>
      <w:r w:rsidRPr="00CD42D1">
        <w:rPr>
          <w:sz w:val="24"/>
          <w:szCs w:val="24"/>
        </w:rPr>
        <w:t>claim that the detached cerebrum produced a thought but was merely like the screen display of a flicker of an image or thought that it didn’t produce.</w:t>
      </w:r>
      <w:r w:rsidR="00017358">
        <w:rPr>
          <w:rStyle w:val="FootnoteReference"/>
          <w:sz w:val="24"/>
          <w:szCs w:val="24"/>
        </w:rPr>
        <w:footnoteReference w:id="23"/>
      </w:r>
      <w:r w:rsidRPr="00CD42D1">
        <w:rPr>
          <w:sz w:val="24"/>
          <w:szCs w:val="24"/>
        </w:rPr>
        <w:t xml:space="preserve"> </w:t>
      </w:r>
    </w:p>
    <w:p w:rsidR="00F94BDA" w:rsidRDefault="00F94BDA" w:rsidP="0031478B">
      <w:pPr>
        <w:spacing w:after="0" w:line="480" w:lineRule="auto"/>
        <w:jc w:val="center"/>
        <w:rPr>
          <w:b/>
        </w:rPr>
      </w:pPr>
      <w:r w:rsidRPr="003438F6">
        <w:rPr>
          <w:b/>
        </w:rPr>
        <w:t>Conclusion</w:t>
      </w:r>
    </w:p>
    <w:p w:rsidR="00E02988" w:rsidRPr="00E02988" w:rsidRDefault="00E02988" w:rsidP="0031478B">
      <w:pPr>
        <w:spacing w:line="480" w:lineRule="auto"/>
        <w:ind w:firstLine="720"/>
      </w:pPr>
      <w:r>
        <w:t xml:space="preserve">I’ve argued that if people are not animals, but small proper parts of them, then </w:t>
      </w:r>
      <w:r w:rsidR="00907D51">
        <w:t xml:space="preserve">pace McMahan and Parfit, </w:t>
      </w:r>
      <w:r w:rsidR="00903EF5">
        <w:t xml:space="preserve">there </w:t>
      </w:r>
      <w:r w:rsidR="002402DD">
        <w:t xml:space="preserve">remains </w:t>
      </w:r>
      <w:r w:rsidR="00903EF5">
        <w:t xml:space="preserve">a threat of </w:t>
      </w:r>
      <w:r>
        <w:t xml:space="preserve">spatially coincident thinkers. This can be avoided at the cost of the sparsest of ontologies, one in which there are no </w:t>
      </w:r>
      <w:r w:rsidR="00C111AE">
        <w:t xml:space="preserve">larger </w:t>
      </w:r>
      <w:r>
        <w:t xml:space="preserve">entities that can become reduced to the size of the brain or cerebrum-size thinker. Likewise, there can’t be any smaller entities </w:t>
      </w:r>
      <w:r w:rsidR="00315ED9">
        <w:t xml:space="preserve">such as </w:t>
      </w:r>
      <w:r>
        <w:t xml:space="preserve">cerebral hemispheres that the brain or cerebrum can be reduced </w:t>
      </w:r>
      <w:r w:rsidR="00907D51">
        <w:t xml:space="preserve">to </w:t>
      </w:r>
      <w:r>
        <w:t xml:space="preserve">in size. This will be a rather implausible ontology as such thinkers won’t </w:t>
      </w:r>
      <w:r w:rsidR="00907D51">
        <w:t xml:space="preserve">fit well into the natural world, </w:t>
      </w:r>
      <w:r>
        <w:t xml:space="preserve">meet traditional </w:t>
      </w:r>
      <w:r w:rsidR="00C111AE">
        <w:t xml:space="preserve">independence or unity </w:t>
      </w:r>
      <w:r>
        <w:t>criteria for being substances</w:t>
      </w:r>
      <w:r w:rsidR="00907D51">
        <w:t>,</w:t>
      </w:r>
      <w:r>
        <w:t xml:space="preserve"> nor</w:t>
      </w:r>
      <w:r w:rsidR="00907D51">
        <w:t xml:space="preserve"> provide a compositional principle with causal glue</w:t>
      </w:r>
      <w:r w:rsidR="005C59EE">
        <w:t xml:space="preserve">. </w:t>
      </w:r>
      <w:r w:rsidR="00C111AE">
        <w:t>T</w:t>
      </w:r>
      <w:r w:rsidR="003D109E">
        <w:t xml:space="preserve">he importance of the brain in the production of thought has been confused with its being the thinker. The </w:t>
      </w:r>
      <w:r w:rsidR="00907D51">
        <w:t xml:space="preserve">mind of the </w:t>
      </w:r>
      <w:r w:rsidR="002402DD">
        <w:t>E</w:t>
      </w:r>
      <w:r w:rsidR="003D109E">
        <w:t xml:space="preserve">mbodied </w:t>
      </w:r>
      <w:r w:rsidR="002402DD">
        <w:t>M</w:t>
      </w:r>
      <w:r w:rsidR="003D109E">
        <w:t xml:space="preserve">ind </w:t>
      </w:r>
      <w:r w:rsidR="002402DD">
        <w:t xml:space="preserve">Sparsist </w:t>
      </w:r>
      <w:r w:rsidR="00907D51">
        <w:t xml:space="preserve">account </w:t>
      </w:r>
      <w:r w:rsidR="003D109E">
        <w:t xml:space="preserve">is an arm chair abstraction. It is in no better ontological shape than </w:t>
      </w:r>
      <w:r w:rsidR="002402DD">
        <w:t xml:space="preserve">are </w:t>
      </w:r>
      <w:r w:rsidR="003D109E">
        <w:t xml:space="preserve">armchairs in its own sparse ontology. </w:t>
      </w:r>
    </w:p>
    <w:p w:rsidR="00AD57EE" w:rsidRPr="00AD57EE" w:rsidRDefault="00AD57EE" w:rsidP="00AD57EE">
      <w:pPr>
        <w:spacing w:line="480" w:lineRule="auto"/>
      </w:pPr>
      <w:r>
        <w:t>*The author has no conflict of interests to report</w:t>
      </w:r>
    </w:p>
    <w:p w:rsidR="00172675" w:rsidRDefault="00172675" w:rsidP="0031478B">
      <w:pPr>
        <w:spacing w:line="480" w:lineRule="auto"/>
        <w:jc w:val="center"/>
        <w:rPr>
          <w:b/>
        </w:rPr>
      </w:pPr>
    </w:p>
    <w:p w:rsidR="00172675" w:rsidRDefault="00172675" w:rsidP="0031478B">
      <w:pPr>
        <w:spacing w:line="480" w:lineRule="auto"/>
        <w:jc w:val="center"/>
        <w:rPr>
          <w:b/>
        </w:rPr>
      </w:pPr>
    </w:p>
    <w:p w:rsidR="00172675" w:rsidRDefault="00172675" w:rsidP="0031478B">
      <w:pPr>
        <w:spacing w:line="480" w:lineRule="auto"/>
        <w:jc w:val="center"/>
        <w:rPr>
          <w:b/>
        </w:rPr>
      </w:pPr>
    </w:p>
    <w:p w:rsidR="00172675" w:rsidRDefault="00172675" w:rsidP="0031478B">
      <w:pPr>
        <w:spacing w:line="480" w:lineRule="auto"/>
        <w:jc w:val="center"/>
        <w:rPr>
          <w:b/>
        </w:rPr>
      </w:pPr>
    </w:p>
    <w:p w:rsidR="00BE4318" w:rsidRDefault="009F0875" w:rsidP="0031478B">
      <w:pPr>
        <w:spacing w:line="480" w:lineRule="auto"/>
        <w:jc w:val="center"/>
        <w:rPr>
          <w:b/>
        </w:rPr>
      </w:pPr>
      <w:bookmarkStart w:id="1" w:name="_GoBack"/>
      <w:bookmarkEnd w:id="1"/>
      <w:r w:rsidRPr="009F0875">
        <w:rPr>
          <w:b/>
        </w:rPr>
        <w:t>Bibliography</w:t>
      </w:r>
    </w:p>
    <w:p w:rsidR="00907D51" w:rsidRDefault="004162D3" w:rsidP="0031478B">
      <w:pPr>
        <w:spacing w:after="0" w:line="480" w:lineRule="auto"/>
        <w:rPr>
          <w:i/>
          <w:iCs/>
        </w:rPr>
      </w:pPr>
      <w:proofErr w:type="spellStart"/>
      <w:r w:rsidRPr="004162D3">
        <w:lastRenderedPageBreak/>
        <w:t>Bernat</w:t>
      </w:r>
      <w:proofErr w:type="spellEnd"/>
      <w:r w:rsidRPr="004162D3">
        <w:t xml:space="preserve">, James </w:t>
      </w:r>
      <w:r w:rsidR="008863C9">
        <w:t>L.</w:t>
      </w:r>
      <w:r w:rsidRPr="004162D3">
        <w:t xml:space="preserve"> </w:t>
      </w:r>
      <w:r w:rsidR="008863C9">
        <w:t>1</w:t>
      </w:r>
      <w:r w:rsidRPr="004162D3">
        <w:t xml:space="preserve">998. </w:t>
      </w:r>
      <w:r w:rsidR="00A45B1D">
        <w:t>“</w:t>
      </w:r>
      <w:r w:rsidRPr="004162D3">
        <w:t>A Defense of the Whole-Brain Concept of Death.</w:t>
      </w:r>
      <w:r w:rsidR="00A45B1D">
        <w:t>”</w:t>
      </w:r>
      <w:r w:rsidRPr="004162D3">
        <w:t xml:space="preserve"> </w:t>
      </w:r>
      <w:r w:rsidRPr="004162D3">
        <w:rPr>
          <w:i/>
          <w:iCs/>
        </w:rPr>
        <w:t xml:space="preserve">The Hastings Center </w:t>
      </w:r>
    </w:p>
    <w:p w:rsidR="004162D3" w:rsidRPr="004162D3" w:rsidRDefault="004162D3" w:rsidP="0031478B">
      <w:pPr>
        <w:spacing w:after="0" w:line="480" w:lineRule="auto"/>
        <w:ind w:firstLine="720"/>
      </w:pPr>
      <w:r w:rsidRPr="004162D3">
        <w:rPr>
          <w:i/>
          <w:iCs/>
        </w:rPr>
        <w:t>Report</w:t>
      </w:r>
      <w:r w:rsidR="00907D51">
        <w:rPr>
          <w:i/>
          <w:iCs/>
        </w:rPr>
        <w:t>.</w:t>
      </w:r>
      <w:r w:rsidR="00907D51">
        <w:t xml:space="preserve"> </w:t>
      </w:r>
      <w:r w:rsidRPr="004162D3">
        <w:t>28</w:t>
      </w:r>
      <w:r w:rsidR="00903EF5">
        <w:t>:</w:t>
      </w:r>
      <w:r w:rsidRPr="004162D3">
        <w:t>2</w:t>
      </w:r>
      <w:r w:rsidR="00903EF5">
        <w:t>,</w:t>
      </w:r>
      <w:r w:rsidRPr="004162D3">
        <w:t xml:space="preserve"> 14-23.</w:t>
      </w:r>
    </w:p>
    <w:p w:rsidR="00903EF5" w:rsidRDefault="00903EF5" w:rsidP="0031478B">
      <w:pPr>
        <w:spacing w:line="480" w:lineRule="auto"/>
      </w:pPr>
      <w:proofErr w:type="spellStart"/>
      <w:r>
        <w:t>Chiong</w:t>
      </w:r>
      <w:proofErr w:type="spellEnd"/>
      <w:r>
        <w:t>, Winston. 2006. “Brain Death without Definitions</w:t>
      </w:r>
      <w:r w:rsidR="00907D51">
        <w:t>.</w:t>
      </w:r>
      <w:r>
        <w:t xml:space="preserve">” </w:t>
      </w:r>
      <w:r w:rsidRPr="00903EF5">
        <w:rPr>
          <w:i/>
        </w:rPr>
        <w:t>Hastings Center Report</w:t>
      </w:r>
      <w:r>
        <w:rPr>
          <w:i/>
        </w:rPr>
        <w:t>.</w:t>
      </w:r>
      <w:r>
        <w:t xml:space="preserve"> 35:6, 20-30.</w:t>
      </w:r>
    </w:p>
    <w:p w:rsidR="00DA6462" w:rsidRDefault="00DA6462" w:rsidP="0031478B">
      <w:pPr>
        <w:spacing w:line="480" w:lineRule="auto"/>
      </w:pPr>
      <w:r>
        <w:t xml:space="preserve">Condic, Maureen. 2016.“Embryos and Integration: XXVI Life and Learning Conference: </w:t>
      </w:r>
    </w:p>
    <w:p w:rsidR="00DA6462" w:rsidRDefault="00DA6462" w:rsidP="0031478B">
      <w:pPr>
        <w:spacing w:line="480" w:lineRule="auto"/>
        <w:ind w:firstLine="720"/>
      </w:pPr>
      <w:r w:rsidRPr="00DA6462">
        <w:rPr>
          <w:i/>
        </w:rPr>
        <w:t>Proceedings of the 26</w:t>
      </w:r>
      <w:r w:rsidRPr="00DA6462">
        <w:rPr>
          <w:i/>
          <w:vertAlign w:val="superscript"/>
        </w:rPr>
        <w:t>th</w:t>
      </w:r>
      <w:r w:rsidRPr="00DA6462">
        <w:rPr>
          <w:i/>
        </w:rPr>
        <w:t xml:space="preserve"> Annual Conference of the University Faculty for Life</w:t>
      </w:r>
      <w:r>
        <w:t>. 295-323</w:t>
      </w:r>
    </w:p>
    <w:p w:rsidR="00F411C9" w:rsidRPr="00903EF5" w:rsidRDefault="001F0268" w:rsidP="0031478B">
      <w:pPr>
        <w:spacing w:line="480" w:lineRule="auto"/>
        <w:rPr>
          <w:i/>
        </w:rPr>
      </w:pPr>
      <w:r>
        <w:t>Damasio,</w:t>
      </w:r>
      <w:r w:rsidR="00F411C9">
        <w:t xml:space="preserve"> Antonio. 1999.</w:t>
      </w:r>
      <w:r w:rsidRPr="00903EF5">
        <w:rPr>
          <w:i/>
        </w:rPr>
        <w:t xml:space="preserve"> The Feel</w:t>
      </w:r>
      <w:r w:rsidR="00F411C9" w:rsidRPr="00903EF5">
        <w:rPr>
          <w:i/>
        </w:rPr>
        <w:t xml:space="preserve">ing of What Happens: Body and Emotion in the Making of </w:t>
      </w:r>
    </w:p>
    <w:p w:rsidR="001F0268" w:rsidRDefault="00F411C9" w:rsidP="0031478B">
      <w:pPr>
        <w:spacing w:line="480" w:lineRule="auto"/>
        <w:ind w:firstLine="720"/>
      </w:pPr>
      <w:r w:rsidRPr="00903EF5">
        <w:rPr>
          <w:i/>
        </w:rPr>
        <w:t xml:space="preserve">Consciousness. </w:t>
      </w:r>
      <w:r w:rsidR="001F0268" w:rsidRPr="00903EF5">
        <w:rPr>
          <w:i/>
        </w:rPr>
        <w:t>the Organism</w:t>
      </w:r>
      <w:r>
        <w:t>. New York</w:t>
      </w:r>
      <w:r w:rsidR="00907D51">
        <w:t>:</w:t>
      </w:r>
      <w:r>
        <w:t xml:space="preserve"> Harcourt Press.</w:t>
      </w:r>
      <w:r w:rsidR="001F0268">
        <w:t xml:space="preserve"> </w:t>
      </w:r>
    </w:p>
    <w:p w:rsidR="004162D3" w:rsidRDefault="004162D3" w:rsidP="0031478B">
      <w:pPr>
        <w:spacing w:after="0" w:line="480" w:lineRule="auto"/>
      </w:pPr>
      <w:r w:rsidRPr="004162D3">
        <w:t>Dowland, Clint. 2016</w:t>
      </w:r>
      <w:r w:rsidR="009A5AF8">
        <w:t>.</w:t>
      </w:r>
      <w:r w:rsidRPr="004162D3">
        <w:t xml:space="preserve"> “Embodied Mind Sparsism.” </w:t>
      </w:r>
      <w:r w:rsidRPr="004162D3">
        <w:rPr>
          <w:i/>
        </w:rPr>
        <w:t>Philosophical Studies.</w:t>
      </w:r>
      <w:r w:rsidR="009A5AF8">
        <w:t xml:space="preserve">  173:</w:t>
      </w:r>
      <w:r w:rsidRPr="004162D3">
        <w:t>7</w:t>
      </w:r>
      <w:r w:rsidR="009A5AF8">
        <w:t xml:space="preserve">, </w:t>
      </w:r>
      <w:r w:rsidRPr="004162D3">
        <w:t>1853-1872</w:t>
      </w:r>
      <w:r w:rsidR="009A5AF8">
        <w:t>.</w:t>
      </w:r>
      <w:r w:rsidRPr="004162D3">
        <w:t xml:space="preserve"> </w:t>
      </w:r>
    </w:p>
    <w:p w:rsidR="00907D51" w:rsidRPr="004162D3" w:rsidRDefault="00907D51" w:rsidP="0031478B">
      <w:pPr>
        <w:spacing w:after="0" w:line="480" w:lineRule="auto"/>
      </w:pPr>
      <w:r>
        <w:t>Dowland, Clint. 2018. Ph.D. Dissertation. University at Buffalo</w:t>
      </w:r>
      <w:r w:rsidR="00C111AE">
        <w:t>.</w:t>
      </w:r>
      <w:r>
        <w:t xml:space="preserve"> </w:t>
      </w:r>
    </w:p>
    <w:p w:rsidR="009F0875" w:rsidRPr="009A5AF8" w:rsidRDefault="009F0875" w:rsidP="0031478B">
      <w:pPr>
        <w:spacing w:after="0" w:line="480" w:lineRule="auto"/>
        <w:rPr>
          <w:i/>
        </w:rPr>
      </w:pPr>
      <w:r>
        <w:t xml:space="preserve">Hawley, Katherine </w:t>
      </w:r>
      <w:r w:rsidRPr="009F0875">
        <w:t xml:space="preserve">2005. </w:t>
      </w:r>
      <w:r w:rsidR="009A5AF8">
        <w:t>“</w:t>
      </w:r>
      <w:r w:rsidRPr="009F0875">
        <w:t>Fission, Fusion and Intrinsic Facts.</w:t>
      </w:r>
      <w:r w:rsidR="009A5AF8">
        <w:t>”</w:t>
      </w:r>
      <w:r w:rsidRPr="009A5AF8">
        <w:rPr>
          <w:i/>
        </w:rPr>
        <w:t xml:space="preserve"> Philosophy and Phenomenological </w:t>
      </w:r>
    </w:p>
    <w:p w:rsidR="009F0875" w:rsidRDefault="009F0875" w:rsidP="0031478B">
      <w:pPr>
        <w:spacing w:after="0" w:line="480" w:lineRule="auto"/>
        <w:ind w:firstLine="720"/>
      </w:pPr>
      <w:r w:rsidRPr="009A5AF8">
        <w:rPr>
          <w:i/>
        </w:rPr>
        <w:t>Research</w:t>
      </w:r>
      <w:r w:rsidRPr="009F0875">
        <w:t xml:space="preserve"> 71</w:t>
      </w:r>
      <w:r w:rsidR="009A5AF8">
        <w:t>:</w:t>
      </w:r>
      <w:r w:rsidRPr="009F0875">
        <w:t>3</w:t>
      </w:r>
      <w:r w:rsidR="009A5AF8">
        <w:t>,</w:t>
      </w:r>
      <w:r w:rsidRPr="009F0875">
        <w:t xml:space="preserve"> 602–621.</w:t>
      </w:r>
    </w:p>
    <w:p w:rsidR="004E2B25" w:rsidRPr="004E2B25" w:rsidRDefault="004E2B25" w:rsidP="004E2B25">
      <w:pPr>
        <w:spacing w:after="0" w:line="480" w:lineRule="auto"/>
        <w:rPr>
          <w:bCs/>
        </w:rPr>
      </w:pPr>
      <w:r w:rsidRPr="004E2B25">
        <w:rPr>
          <w:bCs/>
        </w:rPr>
        <w:t xml:space="preserve">Hershenov, David. 2009. “Organisms and their Bodies,” </w:t>
      </w:r>
      <w:r w:rsidRPr="004E2B25">
        <w:rPr>
          <w:bCs/>
          <w:i/>
        </w:rPr>
        <w:t>Mind</w:t>
      </w:r>
      <w:r w:rsidRPr="004E2B25">
        <w:rPr>
          <w:bCs/>
        </w:rPr>
        <w:t xml:space="preserve">. 118:70. 803-809. </w:t>
      </w:r>
    </w:p>
    <w:p w:rsidR="004D3269" w:rsidRDefault="004D3269" w:rsidP="0031478B">
      <w:pPr>
        <w:spacing w:after="0" w:line="480" w:lineRule="auto"/>
      </w:pPr>
      <w:r>
        <w:t xml:space="preserve">Hudson, Hud. 2001. </w:t>
      </w:r>
      <w:r w:rsidRPr="004D3269">
        <w:rPr>
          <w:i/>
        </w:rPr>
        <w:t>The Materialist Conception of the Human Person.</w:t>
      </w:r>
      <w:r>
        <w:t xml:space="preserve"> Oxford University Press.</w:t>
      </w:r>
    </w:p>
    <w:p w:rsidR="00903EF5" w:rsidRPr="00903EF5" w:rsidRDefault="00903EF5" w:rsidP="0031478B">
      <w:pPr>
        <w:spacing w:after="0" w:line="480" w:lineRule="auto"/>
      </w:pPr>
      <w:r>
        <w:t xml:space="preserve">Koslicki, Katherine. 2018. </w:t>
      </w:r>
      <w:r w:rsidRPr="00903EF5">
        <w:rPr>
          <w:i/>
        </w:rPr>
        <w:t>Form, Matter, and Substance.</w:t>
      </w:r>
      <w:r>
        <w:t xml:space="preserve"> Oxford University Press. </w:t>
      </w:r>
    </w:p>
    <w:p w:rsidR="00A808FC" w:rsidRDefault="00A808FC" w:rsidP="0031478B">
      <w:pPr>
        <w:spacing w:after="0" w:line="480" w:lineRule="auto"/>
      </w:pPr>
      <w:proofErr w:type="spellStart"/>
      <w:r>
        <w:t>Kripke</w:t>
      </w:r>
      <w:proofErr w:type="spellEnd"/>
      <w:r>
        <w:t xml:space="preserve">, Saul. 1972. </w:t>
      </w:r>
      <w:r w:rsidRPr="00A808FC">
        <w:rPr>
          <w:i/>
        </w:rPr>
        <w:t>Naming and Necessity.</w:t>
      </w:r>
      <w:r>
        <w:t xml:space="preserve"> Harvard University Press. </w:t>
      </w:r>
    </w:p>
    <w:p w:rsidR="00907D51" w:rsidRDefault="00907D51" w:rsidP="0031478B">
      <w:pPr>
        <w:spacing w:after="0" w:line="480" w:lineRule="auto"/>
        <w:rPr>
          <w:i/>
        </w:rPr>
      </w:pPr>
      <w:r>
        <w:t xml:space="preserve">Lizza, John. 2011. “Where’s Waldo? The Decapitation Gambit and the Definition of Death.” </w:t>
      </w:r>
      <w:r>
        <w:rPr>
          <w:i/>
        </w:rPr>
        <w:t xml:space="preserve">Journal </w:t>
      </w:r>
    </w:p>
    <w:p w:rsidR="00907D51" w:rsidRPr="00907D51" w:rsidRDefault="00907D51" w:rsidP="0031478B">
      <w:pPr>
        <w:spacing w:after="0" w:line="480" w:lineRule="auto"/>
        <w:ind w:firstLine="720"/>
        <w:rPr>
          <w:i/>
        </w:rPr>
      </w:pPr>
      <w:r>
        <w:rPr>
          <w:i/>
        </w:rPr>
        <w:t xml:space="preserve">of Medical Ethics. </w:t>
      </w:r>
      <w:r w:rsidRPr="00907D51">
        <w:t>37:12, 743-746</w:t>
      </w:r>
      <w:r>
        <w:t>.</w:t>
      </w:r>
    </w:p>
    <w:p w:rsidR="00941385" w:rsidRDefault="00941385" w:rsidP="0031478B">
      <w:pPr>
        <w:spacing w:after="0" w:line="480" w:lineRule="auto"/>
      </w:pPr>
      <w:r w:rsidRPr="00941385">
        <w:t>McMahan, Jeff</w:t>
      </w:r>
      <w:r>
        <w:t xml:space="preserve"> and Tim </w:t>
      </w:r>
      <w:r w:rsidRPr="00941385">
        <w:t>Campbell</w:t>
      </w:r>
      <w:r w:rsidR="00C111AE">
        <w:t>.</w:t>
      </w:r>
      <w:r w:rsidRPr="00941385">
        <w:t xml:space="preserve"> 2010. </w:t>
      </w:r>
      <w:r w:rsidR="009A5AF8">
        <w:t>“</w:t>
      </w:r>
      <w:r w:rsidRPr="00941385">
        <w:t xml:space="preserve">Animalism and the </w:t>
      </w:r>
      <w:r w:rsidR="009A5AF8">
        <w:t>V</w:t>
      </w:r>
      <w:r w:rsidRPr="00941385">
        <w:t xml:space="preserve">arieties of </w:t>
      </w:r>
      <w:r w:rsidR="009A5AF8">
        <w:t>C</w:t>
      </w:r>
      <w:r w:rsidRPr="00941385">
        <w:t xml:space="preserve">onjoined </w:t>
      </w:r>
      <w:r w:rsidR="009A5AF8">
        <w:t>T</w:t>
      </w:r>
      <w:r w:rsidRPr="00941385">
        <w:t>winning.</w:t>
      </w:r>
      <w:r w:rsidR="009A5AF8">
        <w:t>”</w:t>
      </w:r>
      <w:r w:rsidRPr="00941385">
        <w:t xml:space="preserve"> </w:t>
      </w:r>
    </w:p>
    <w:p w:rsidR="00941385" w:rsidRDefault="00941385" w:rsidP="0031478B">
      <w:pPr>
        <w:spacing w:after="0" w:line="480" w:lineRule="auto"/>
        <w:ind w:firstLine="720"/>
      </w:pPr>
      <w:r w:rsidRPr="00941385">
        <w:rPr>
          <w:i/>
          <w:iCs/>
        </w:rPr>
        <w:t>Theoretical Medicine and Bioethics</w:t>
      </w:r>
      <w:r w:rsidRPr="00941385">
        <w:t>. 31</w:t>
      </w:r>
      <w:r w:rsidR="009A5AF8">
        <w:t>:</w:t>
      </w:r>
      <w:r w:rsidRPr="00941385">
        <w:t>4</w:t>
      </w:r>
      <w:r w:rsidR="009A5AF8">
        <w:t>,</w:t>
      </w:r>
      <w:r w:rsidRPr="00941385">
        <w:t xml:space="preserve"> 285-301.</w:t>
      </w:r>
    </w:p>
    <w:p w:rsidR="00941385" w:rsidRDefault="00941385" w:rsidP="0031478B">
      <w:pPr>
        <w:spacing w:after="0" w:line="480" w:lineRule="auto"/>
      </w:pPr>
      <w:r>
        <w:t xml:space="preserve">McMahan, Jeff. </w:t>
      </w:r>
      <w:r w:rsidRPr="00941385">
        <w:t xml:space="preserve">2002. </w:t>
      </w:r>
      <w:r w:rsidR="009A5AF8">
        <w:rPr>
          <w:i/>
          <w:iCs/>
        </w:rPr>
        <w:t>The Ethics of Killing: Problems at the Margins of L</w:t>
      </w:r>
      <w:r w:rsidRPr="00941385">
        <w:rPr>
          <w:i/>
          <w:iCs/>
        </w:rPr>
        <w:t>ife</w:t>
      </w:r>
      <w:r w:rsidRPr="00941385">
        <w:t xml:space="preserve">. New York: Oxford University </w:t>
      </w:r>
    </w:p>
    <w:p w:rsidR="00A808FC" w:rsidRDefault="00941385" w:rsidP="00A808FC">
      <w:pPr>
        <w:spacing w:after="0" w:line="480" w:lineRule="auto"/>
        <w:ind w:firstLine="720"/>
      </w:pPr>
      <w:r w:rsidRPr="00941385">
        <w:t>Press.</w:t>
      </w:r>
    </w:p>
    <w:p w:rsidR="00A808FC" w:rsidRPr="00A808FC" w:rsidRDefault="00A808FC" w:rsidP="00A808FC">
      <w:pPr>
        <w:spacing w:after="0" w:line="480" w:lineRule="auto"/>
        <w:rPr>
          <w:rFonts w:ascii="Times New Roman" w:eastAsia="Times New Roman" w:hAnsi="Times New Roman"/>
          <w:szCs w:val="24"/>
        </w:rPr>
      </w:pPr>
      <w:r>
        <w:rPr>
          <w:rFonts w:eastAsia="Times New Roman"/>
          <w:bCs/>
          <w:kern w:val="36"/>
          <w:szCs w:val="24"/>
        </w:rPr>
        <w:t xml:space="preserve">Olson, Eric. </w:t>
      </w:r>
      <w:r w:rsidR="00315ED9">
        <w:rPr>
          <w:rFonts w:eastAsia="Times New Roman"/>
          <w:bCs/>
          <w:kern w:val="36"/>
          <w:szCs w:val="24"/>
        </w:rPr>
        <w:t xml:space="preserve">1995. </w:t>
      </w:r>
      <w:r>
        <w:rPr>
          <w:rFonts w:eastAsia="Times New Roman"/>
          <w:bCs/>
          <w:kern w:val="36"/>
          <w:szCs w:val="24"/>
        </w:rPr>
        <w:t xml:space="preserve">“Why I have no Hands.” </w:t>
      </w:r>
      <w:r w:rsidRPr="00A808FC">
        <w:rPr>
          <w:rFonts w:eastAsia="Times New Roman"/>
          <w:bCs/>
          <w:i/>
          <w:kern w:val="36"/>
          <w:szCs w:val="24"/>
        </w:rPr>
        <w:t>Theoria</w:t>
      </w:r>
      <w:r>
        <w:rPr>
          <w:rFonts w:eastAsia="Times New Roman"/>
          <w:bCs/>
          <w:kern w:val="36"/>
          <w:szCs w:val="24"/>
        </w:rPr>
        <w:t xml:space="preserve">. </w:t>
      </w:r>
      <w:r w:rsidRPr="00A808FC">
        <w:rPr>
          <w:rFonts w:ascii="Times New Roman" w:eastAsia="Times New Roman" w:hAnsi="Times New Roman"/>
          <w:szCs w:val="24"/>
        </w:rPr>
        <w:t>61</w:t>
      </w:r>
      <w:r>
        <w:rPr>
          <w:rFonts w:ascii="Times New Roman" w:eastAsia="Times New Roman" w:hAnsi="Times New Roman"/>
          <w:szCs w:val="24"/>
        </w:rPr>
        <w:t>:</w:t>
      </w:r>
      <w:r w:rsidRPr="00A808FC">
        <w:rPr>
          <w:rFonts w:ascii="Times New Roman" w:eastAsia="Times New Roman" w:hAnsi="Times New Roman"/>
          <w:szCs w:val="24"/>
        </w:rPr>
        <w:t>2:</w:t>
      </w:r>
      <w:r>
        <w:rPr>
          <w:rFonts w:ascii="Times New Roman" w:eastAsia="Times New Roman" w:hAnsi="Times New Roman"/>
          <w:szCs w:val="24"/>
        </w:rPr>
        <w:t xml:space="preserve"> </w:t>
      </w:r>
      <w:r w:rsidRPr="00A808FC">
        <w:rPr>
          <w:rFonts w:ascii="Times New Roman" w:eastAsia="Times New Roman" w:hAnsi="Times New Roman"/>
          <w:szCs w:val="24"/>
        </w:rPr>
        <w:t>182-197</w:t>
      </w:r>
      <w:r w:rsidR="00315ED9">
        <w:rPr>
          <w:rFonts w:ascii="Times New Roman" w:eastAsia="Times New Roman" w:hAnsi="Times New Roman"/>
          <w:szCs w:val="24"/>
        </w:rPr>
        <w:t>.</w:t>
      </w:r>
      <w:r w:rsidRPr="00A808FC">
        <w:rPr>
          <w:rFonts w:ascii="Times New Roman" w:eastAsia="Times New Roman" w:hAnsi="Times New Roman"/>
          <w:szCs w:val="24"/>
        </w:rPr>
        <w:t xml:space="preserve"> </w:t>
      </w:r>
    </w:p>
    <w:p w:rsidR="009A5AF8" w:rsidRDefault="00941385" w:rsidP="0031478B">
      <w:pPr>
        <w:spacing w:after="0" w:line="480" w:lineRule="auto"/>
      </w:pPr>
      <w:r w:rsidRPr="00941385">
        <w:lastRenderedPageBreak/>
        <w:t>Olson, Eric</w:t>
      </w:r>
      <w:r w:rsidR="00907D51">
        <w:t>.</w:t>
      </w:r>
      <w:r w:rsidRPr="00941385">
        <w:t xml:space="preserve"> 1997. </w:t>
      </w:r>
      <w:r w:rsidRPr="00941385">
        <w:rPr>
          <w:i/>
          <w:iCs/>
        </w:rPr>
        <w:t xml:space="preserve">The </w:t>
      </w:r>
      <w:r w:rsidR="009A5AF8">
        <w:rPr>
          <w:i/>
          <w:iCs/>
        </w:rPr>
        <w:t>H</w:t>
      </w:r>
      <w:r w:rsidRPr="00941385">
        <w:rPr>
          <w:i/>
          <w:iCs/>
        </w:rPr>
        <w:t xml:space="preserve">uman </w:t>
      </w:r>
      <w:r w:rsidR="009A5AF8">
        <w:rPr>
          <w:i/>
          <w:iCs/>
          <w:caps/>
        </w:rPr>
        <w:t>A</w:t>
      </w:r>
      <w:r w:rsidRPr="00941385">
        <w:rPr>
          <w:i/>
          <w:iCs/>
        </w:rPr>
        <w:t xml:space="preserve">nimal: </w:t>
      </w:r>
      <w:r w:rsidR="009A5AF8">
        <w:rPr>
          <w:i/>
          <w:iCs/>
        </w:rPr>
        <w:t>P</w:t>
      </w:r>
      <w:r w:rsidRPr="00941385">
        <w:rPr>
          <w:i/>
          <w:iCs/>
        </w:rPr>
        <w:t xml:space="preserve">ersonal </w:t>
      </w:r>
      <w:r w:rsidR="009A5AF8">
        <w:rPr>
          <w:i/>
          <w:iCs/>
        </w:rPr>
        <w:t>I</w:t>
      </w:r>
      <w:r w:rsidRPr="00941385">
        <w:rPr>
          <w:i/>
          <w:iCs/>
        </w:rPr>
        <w:t xml:space="preserve">dentity without </w:t>
      </w:r>
      <w:r w:rsidR="009A5AF8">
        <w:rPr>
          <w:i/>
          <w:iCs/>
        </w:rPr>
        <w:t>P</w:t>
      </w:r>
      <w:r w:rsidRPr="00941385">
        <w:rPr>
          <w:i/>
          <w:iCs/>
        </w:rPr>
        <w:t>sychology</w:t>
      </w:r>
      <w:r w:rsidRPr="00941385">
        <w:t xml:space="preserve">. New York: Oxford </w:t>
      </w:r>
    </w:p>
    <w:p w:rsidR="00941385" w:rsidRPr="00941385" w:rsidRDefault="00941385" w:rsidP="0031478B">
      <w:pPr>
        <w:spacing w:after="0" w:line="480" w:lineRule="auto"/>
        <w:ind w:firstLine="720"/>
      </w:pPr>
      <w:r w:rsidRPr="00941385">
        <w:t>University Press.</w:t>
      </w:r>
    </w:p>
    <w:p w:rsidR="00941385" w:rsidRPr="00941385" w:rsidRDefault="00941385" w:rsidP="0031478B">
      <w:pPr>
        <w:spacing w:after="0" w:line="480" w:lineRule="auto"/>
      </w:pPr>
      <w:r>
        <w:t>Olson, Eric</w:t>
      </w:r>
      <w:r w:rsidR="00907D51">
        <w:t>.</w:t>
      </w:r>
      <w:r>
        <w:t xml:space="preserve"> </w:t>
      </w:r>
      <w:r w:rsidRPr="00941385">
        <w:t>2002. “Thinking Animals and the Reference of ‘I</w:t>
      </w:r>
      <w:r w:rsidR="00907D51">
        <w:t>.</w:t>
      </w:r>
      <w:r w:rsidRPr="00941385">
        <w:t>’”</w:t>
      </w:r>
      <w:r w:rsidRPr="00941385">
        <w:rPr>
          <w:i/>
        </w:rPr>
        <w:t xml:space="preserve"> Philosophical Topics</w:t>
      </w:r>
      <w:r w:rsidRPr="00941385">
        <w:t>. 30:1</w:t>
      </w:r>
      <w:r w:rsidR="00C111AE">
        <w:t>,</w:t>
      </w:r>
      <w:r w:rsidRPr="00941385">
        <w:t xml:space="preserve"> 189-207</w:t>
      </w:r>
      <w:r w:rsidR="00907D51">
        <w:t>.</w:t>
      </w:r>
    </w:p>
    <w:p w:rsidR="00FF2C75" w:rsidRPr="00FF2C75" w:rsidRDefault="00FF2C75" w:rsidP="00FF2C75">
      <w:pPr>
        <w:spacing w:after="0" w:line="480" w:lineRule="auto"/>
        <w:rPr>
          <w:i/>
          <w:iCs/>
        </w:rPr>
      </w:pPr>
      <w:r w:rsidRPr="00FF2C75">
        <w:rPr>
          <w:iCs/>
        </w:rPr>
        <w:t xml:space="preserve">Olson, Eric. 2003. “An Argument for Animalism” in Raymond Martin and John Barresi eds, </w:t>
      </w:r>
    </w:p>
    <w:p w:rsidR="00FF2C75" w:rsidRPr="00FF2C75" w:rsidRDefault="00FF2C75" w:rsidP="000B4F0C">
      <w:pPr>
        <w:spacing w:after="0" w:line="480" w:lineRule="auto"/>
        <w:ind w:firstLine="720"/>
        <w:rPr>
          <w:iCs/>
        </w:rPr>
      </w:pPr>
      <w:r w:rsidRPr="00FF2C75">
        <w:rPr>
          <w:i/>
          <w:iCs/>
        </w:rPr>
        <w:t>Personal Identity</w:t>
      </w:r>
      <w:r w:rsidRPr="00FF2C75">
        <w:rPr>
          <w:iCs/>
        </w:rPr>
        <w:t>. Blackwell Press. 292-317</w:t>
      </w:r>
    </w:p>
    <w:p w:rsidR="00907D51" w:rsidRDefault="00941385" w:rsidP="0031478B">
      <w:pPr>
        <w:spacing w:after="0" w:line="480" w:lineRule="auto"/>
      </w:pPr>
      <w:r>
        <w:t>Olson, Eric</w:t>
      </w:r>
      <w:r w:rsidR="00907D51">
        <w:t xml:space="preserve">. </w:t>
      </w:r>
      <w:r w:rsidRPr="00941385">
        <w:t xml:space="preserve">2004. </w:t>
      </w:r>
      <w:r w:rsidR="009A5AF8">
        <w:t>“</w:t>
      </w:r>
      <w:r w:rsidRPr="00941385">
        <w:t xml:space="preserve">Animalism and the </w:t>
      </w:r>
      <w:r w:rsidR="009A5AF8">
        <w:t>C</w:t>
      </w:r>
      <w:r w:rsidRPr="00941385">
        <w:t xml:space="preserve">orpse </w:t>
      </w:r>
      <w:r w:rsidR="009A5AF8">
        <w:t>P</w:t>
      </w:r>
      <w:r w:rsidRPr="00941385">
        <w:t>roblem.</w:t>
      </w:r>
      <w:r w:rsidR="009A5AF8">
        <w:t>”</w:t>
      </w:r>
      <w:r w:rsidRPr="00941385">
        <w:t xml:space="preserve"> </w:t>
      </w:r>
      <w:r w:rsidRPr="00941385">
        <w:rPr>
          <w:i/>
          <w:iCs/>
        </w:rPr>
        <w:t>Australasian Journal of Philosophy</w:t>
      </w:r>
      <w:r w:rsidR="00C111AE">
        <w:rPr>
          <w:i/>
          <w:iCs/>
        </w:rPr>
        <w:t>.</w:t>
      </w:r>
      <w:r w:rsidRPr="00941385">
        <w:t xml:space="preserve"> 82</w:t>
      </w:r>
      <w:r w:rsidR="00C111AE">
        <w:t>:</w:t>
      </w:r>
      <w:r w:rsidRPr="00941385">
        <w:t>2</w:t>
      </w:r>
      <w:r w:rsidR="00C111AE">
        <w:t>,</w:t>
      </w:r>
      <w:r w:rsidRPr="00941385">
        <w:t xml:space="preserve"> </w:t>
      </w:r>
    </w:p>
    <w:p w:rsidR="00941385" w:rsidRPr="00941385" w:rsidRDefault="00941385" w:rsidP="0031478B">
      <w:pPr>
        <w:spacing w:after="0" w:line="480" w:lineRule="auto"/>
        <w:ind w:firstLine="720"/>
      </w:pPr>
      <w:r w:rsidRPr="00941385">
        <w:t>265–274.</w:t>
      </w:r>
    </w:p>
    <w:p w:rsidR="00941385" w:rsidRPr="00941385" w:rsidRDefault="00941385" w:rsidP="0031478B">
      <w:pPr>
        <w:spacing w:after="0" w:line="480" w:lineRule="auto"/>
      </w:pPr>
      <w:r w:rsidRPr="00941385">
        <w:t>Olson, Eric</w:t>
      </w:r>
      <w:r w:rsidR="00315ED9">
        <w:t>.</w:t>
      </w:r>
      <w:r w:rsidRPr="00941385">
        <w:t xml:space="preserve"> 200</w:t>
      </w:r>
      <w:r w:rsidR="00315ED9">
        <w:t>7</w:t>
      </w:r>
      <w:r w:rsidRPr="00941385">
        <w:t xml:space="preserve">. </w:t>
      </w:r>
      <w:r w:rsidRPr="00941385">
        <w:rPr>
          <w:i/>
          <w:iCs/>
        </w:rPr>
        <w:t xml:space="preserve">What are </w:t>
      </w:r>
      <w:r w:rsidR="00FD6B1A">
        <w:rPr>
          <w:i/>
          <w:iCs/>
        </w:rPr>
        <w:t>W</w:t>
      </w:r>
      <w:r w:rsidRPr="00941385">
        <w:rPr>
          <w:i/>
          <w:iCs/>
        </w:rPr>
        <w:t xml:space="preserve">e? </w:t>
      </w:r>
      <w:r w:rsidR="00C111AE">
        <w:rPr>
          <w:i/>
          <w:iCs/>
        </w:rPr>
        <w:t>A</w:t>
      </w:r>
      <w:r w:rsidRPr="00941385">
        <w:rPr>
          <w:i/>
          <w:iCs/>
        </w:rPr>
        <w:t xml:space="preserve"> </w:t>
      </w:r>
      <w:r w:rsidR="00FD6B1A">
        <w:rPr>
          <w:i/>
          <w:iCs/>
        </w:rPr>
        <w:t>S</w:t>
      </w:r>
      <w:r w:rsidRPr="00941385">
        <w:rPr>
          <w:i/>
          <w:iCs/>
        </w:rPr>
        <w:t xml:space="preserve">tudy in </w:t>
      </w:r>
      <w:r w:rsidR="00FD6B1A">
        <w:rPr>
          <w:i/>
          <w:iCs/>
        </w:rPr>
        <w:t>P</w:t>
      </w:r>
      <w:r w:rsidRPr="00941385">
        <w:rPr>
          <w:i/>
          <w:iCs/>
        </w:rPr>
        <w:t xml:space="preserve">ersonal </w:t>
      </w:r>
      <w:r w:rsidR="00FD6B1A">
        <w:rPr>
          <w:i/>
          <w:iCs/>
        </w:rPr>
        <w:t>O</w:t>
      </w:r>
      <w:r w:rsidRPr="00941385">
        <w:rPr>
          <w:i/>
          <w:iCs/>
        </w:rPr>
        <w:t>ntology</w:t>
      </w:r>
      <w:r w:rsidRPr="00941385">
        <w:t>. New York: Oxford University Press.</w:t>
      </w:r>
    </w:p>
    <w:p w:rsidR="00315ED9" w:rsidRDefault="00941385" w:rsidP="00315ED9">
      <w:pPr>
        <w:spacing w:after="0" w:line="480" w:lineRule="auto"/>
      </w:pPr>
      <w:r>
        <w:t>Olson, Eric</w:t>
      </w:r>
      <w:r w:rsidR="00315ED9">
        <w:t>.</w:t>
      </w:r>
      <w:r>
        <w:t xml:space="preserve"> </w:t>
      </w:r>
      <w:r w:rsidRPr="00941385">
        <w:t xml:space="preserve">(Forthcoming) </w:t>
      </w:r>
      <w:r w:rsidR="00315ED9">
        <w:t>“</w:t>
      </w:r>
      <w:r w:rsidRPr="00941385">
        <w:t>Animalism and the Remnant-Person Problem.</w:t>
      </w:r>
      <w:r w:rsidR="00315ED9">
        <w:t>”</w:t>
      </w:r>
      <w:r w:rsidRPr="00941385">
        <w:t xml:space="preserve"> In ed. J. </w:t>
      </w:r>
      <w:proofErr w:type="spellStart"/>
      <w:r w:rsidRPr="00941385">
        <w:t>Gonçlaves</w:t>
      </w:r>
      <w:proofErr w:type="spellEnd"/>
      <w:r w:rsidRPr="00941385">
        <w:t xml:space="preserve"> </w:t>
      </w:r>
    </w:p>
    <w:p w:rsidR="00941385" w:rsidRDefault="00941385" w:rsidP="0031478B">
      <w:pPr>
        <w:spacing w:after="0" w:line="480" w:lineRule="auto"/>
        <w:ind w:firstLine="720"/>
      </w:pPr>
      <w:r w:rsidRPr="00941385">
        <w:t xml:space="preserve">(ed) </w:t>
      </w:r>
      <w:r w:rsidRPr="00941385">
        <w:rPr>
          <w:i/>
        </w:rPr>
        <w:t>Metap</w:t>
      </w:r>
      <w:r w:rsidR="006E0959">
        <w:rPr>
          <w:i/>
        </w:rPr>
        <w:t>h</w:t>
      </w:r>
      <w:r w:rsidRPr="00941385">
        <w:rPr>
          <w:i/>
        </w:rPr>
        <w:t>ysics of the Self</w:t>
      </w:r>
      <w:r w:rsidRPr="00941385">
        <w:t xml:space="preserve">. Instituto de </w:t>
      </w:r>
      <w:proofErr w:type="spellStart"/>
      <w:r w:rsidRPr="00941385">
        <w:t>Filosofia</w:t>
      </w:r>
      <w:proofErr w:type="spellEnd"/>
      <w:r w:rsidRPr="00941385">
        <w:t xml:space="preserve"> da </w:t>
      </w:r>
      <w:proofErr w:type="spellStart"/>
      <w:r w:rsidRPr="00941385">
        <w:t>Linguagem</w:t>
      </w:r>
      <w:proofErr w:type="spellEnd"/>
      <w:r w:rsidRPr="00941385">
        <w:t xml:space="preserve">, </w:t>
      </w:r>
      <w:proofErr w:type="spellStart"/>
      <w:r w:rsidRPr="00941385">
        <w:t>Universidade</w:t>
      </w:r>
      <w:proofErr w:type="spellEnd"/>
      <w:r w:rsidRPr="00941385">
        <w:t xml:space="preserve"> Nova de </w:t>
      </w:r>
      <w:proofErr w:type="spellStart"/>
      <w:r w:rsidRPr="00941385">
        <w:t>Lisboa</w:t>
      </w:r>
      <w:proofErr w:type="spellEnd"/>
      <w:r w:rsidRPr="00941385">
        <w:t>.</w:t>
      </w:r>
    </w:p>
    <w:p w:rsidR="006E0959" w:rsidRDefault="006E0959" w:rsidP="0031478B">
      <w:pPr>
        <w:spacing w:after="0" w:line="480" w:lineRule="auto"/>
      </w:pPr>
      <w:r>
        <w:t>Parfit, Derek</w:t>
      </w:r>
      <w:r w:rsidR="00F411C9">
        <w:t>.</w:t>
      </w:r>
      <w:r>
        <w:t xml:space="preserve"> 198</w:t>
      </w:r>
      <w:r w:rsidR="00907D51">
        <w:t>4</w:t>
      </w:r>
      <w:r>
        <w:t xml:space="preserve">. </w:t>
      </w:r>
      <w:r w:rsidRPr="004D3269">
        <w:rPr>
          <w:i/>
        </w:rPr>
        <w:t xml:space="preserve">Reasons and </w:t>
      </w:r>
      <w:r w:rsidR="004D3269">
        <w:rPr>
          <w:i/>
        </w:rPr>
        <w:t>P</w:t>
      </w:r>
      <w:r w:rsidRPr="004D3269">
        <w:rPr>
          <w:i/>
        </w:rPr>
        <w:t>ersons</w:t>
      </w:r>
      <w:r>
        <w:t>. New York: Oxford University Press.</w:t>
      </w:r>
    </w:p>
    <w:p w:rsidR="006E0959" w:rsidRDefault="006E0959" w:rsidP="0031478B">
      <w:pPr>
        <w:spacing w:after="0" w:line="480" w:lineRule="auto"/>
      </w:pPr>
      <w:r>
        <w:t>Parfit, Derek. 2012</w:t>
      </w:r>
      <w:r w:rsidR="00315ED9">
        <w:t>.</w:t>
      </w:r>
      <w:r>
        <w:t xml:space="preserve"> “We are Not Human </w:t>
      </w:r>
      <w:proofErr w:type="spellStart"/>
      <w:r>
        <w:t>Beings</w:t>
      </w:r>
      <w:proofErr w:type="gramStart"/>
      <w:r>
        <w:t>.”</w:t>
      </w:r>
      <w:r w:rsidRPr="004D3269">
        <w:rPr>
          <w:i/>
        </w:rPr>
        <w:t>Philosophy</w:t>
      </w:r>
      <w:proofErr w:type="spellEnd"/>
      <w:proofErr w:type="gramEnd"/>
      <w:r>
        <w:t>. 87:1</w:t>
      </w:r>
      <w:r w:rsidR="00C111AE">
        <w:t>,</w:t>
      </w:r>
      <w:r>
        <w:t xml:space="preserve"> 5-29</w:t>
      </w:r>
      <w:r w:rsidR="00907D51">
        <w:t>.</w:t>
      </w:r>
    </w:p>
    <w:p w:rsidR="009E5061" w:rsidRDefault="00003E9E" w:rsidP="0031478B">
      <w:pPr>
        <w:spacing w:after="0" w:line="480" w:lineRule="auto"/>
      </w:pPr>
      <w:r>
        <w:t>Per</w:t>
      </w:r>
      <w:r w:rsidR="00C111AE">
        <w:t>s</w:t>
      </w:r>
      <w:r>
        <w:t xml:space="preserve">son, Ingmar. </w:t>
      </w:r>
      <w:r w:rsidR="009E5061">
        <w:t>1999. “</w:t>
      </w:r>
      <w:r w:rsidRPr="00003E9E">
        <w:t>O</w:t>
      </w:r>
      <w:r>
        <w:t>u</w:t>
      </w:r>
      <w:r w:rsidRPr="00003E9E">
        <w:t xml:space="preserve">r </w:t>
      </w:r>
      <w:r w:rsidR="00F411C9">
        <w:t>I</w:t>
      </w:r>
      <w:r w:rsidRPr="00003E9E">
        <w:t xml:space="preserve">dentity and the </w:t>
      </w:r>
      <w:r w:rsidR="009E5061">
        <w:t>Separability of Persons and O</w:t>
      </w:r>
      <w:r w:rsidRPr="00003E9E">
        <w:t>rga</w:t>
      </w:r>
      <w:r w:rsidR="009E5061">
        <w:t>n</w:t>
      </w:r>
      <w:r w:rsidRPr="00003E9E">
        <w:t>isms</w:t>
      </w:r>
      <w:r w:rsidR="00907D51">
        <w:t>.”</w:t>
      </w:r>
      <w:r w:rsidRPr="00003E9E">
        <w:t xml:space="preserve"> </w:t>
      </w:r>
      <w:r w:rsidR="009E5061" w:rsidRPr="009E5061">
        <w:rPr>
          <w:i/>
        </w:rPr>
        <w:t>Dialogue</w:t>
      </w:r>
      <w:r w:rsidR="00907D51">
        <w:rPr>
          <w:i/>
        </w:rPr>
        <w:t>.</w:t>
      </w:r>
      <w:r w:rsidR="009E5061">
        <w:t xml:space="preserve"> </w:t>
      </w:r>
      <w:r w:rsidRPr="00003E9E">
        <w:t>38</w:t>
      </w:r>
      <w:r w:rsidR="00C111AE">
        <w:t>,</w:t>
      </w:r>
      <w:r w:rsidRPr="00003E9E">
        <w:t xml:space="preserve">  </w:t>
      </w:r>
    </w:p>
    <w:p w:rsidR="00003E9E" w:rsidRDefault="00003E9E" w:rsidP="0031478B">
      <w:pPr>
        <w:spacing w:after="0" w:line="480" w:lineRule="auto"/>
        <w:ind w:firstLine="720"/>
      </w:pPr>
      <w:r w:rsidRPr="00003E9E">
        <w:t>519-533</w:t>
      </w:r>
      <w:r w:rsidR="009A5AF8">
        <w:t>.</w:t>
      </w:r>
    </w:p>
    <w:p w:rsidR="00907D51" w:rsidRDefault="00870EF1" w:rsidP="0031478B">
      <w:pPr>
        <w:spacing w:after="0" w:line="480" w:lineRule="auto"/>
      </w:pPr>
      <w:r>
        <w:t xml:space="preserve">Reid, Mark. </w:t>
      </w:r>
      <w:r w:rsidR="009A5AF8">
        <w:t>2016. “</w:t>
      </w:r>
      <w:r>
        <w:t xml:space="preserve">A Case in which two Persons Exist in One Body” in </w:t>
      </w:r>
      <w:r w:rsidR="00907D51">
        <w:t xml:space="preserve">eds. </w:t>
      </w:r>
      <w:r>
        <w:t xml:space="preserve">Blatti and Snowdon </w:t>
      </w:r>
    </w:p>
    <w:p w:rsidR="00870EF1" w:rsidRPr="00003E9E" w:rsidRDefault="00870EF1" w:rsidP="0031478B">
      <w:pPr>
        <w:spacing w:after="0" w:line="480" w:lineRule="auto"/>
        <w:ind w:firstLine="720"/>
      </w:pPr>
      <w:r>
        <w:t>“</w:t>
      </w:r>
      <w:r w:rsidRPr="00C111AE">
        <w:rPr>
          <w:i/>
        </w:rPr>
        <w:t>New</w:t>
      </w:r>
      <w:r>
        <w:t xml:space="preserve"> </w:t>
      </w:r>
      <w:r w:rsidRPr="00870EF1">
        <w:rPr>
          <w:i/>
        </w:rPr>
        <w:t>Essays on Animalism.</w:t>
      </w:r>
      <w:r>
        <w:rPr>
          <w:i/>
        </w:rPr>
        <w:t xml:space="preserve"> </w:t>
      </w:r>
      <w:r w:rsidR="00003E9E">
        <w:t>Oxford University Press</w:t>
      </w:r>
      <w:r w:rsidR="00654541">
        <w:t>.</w:t>
      </w:r>
    </w:p>
    <w:p w:rsidR="00654541" w:rsidRDefault="00766CBC" w:rsidP="0031478B">
      <w:pPr>
        <w:spacing w:after="0" w:line="480" w:lineRule="auto"/>
      </w:pPr>
      <w:r>
        <w:t>Shewmon, Alan</w:t>
      </w:r>
      <w:r w:rsidR="00907D51">
        <w:t>.</w:t>
      </w:r>
      <w:r>
        <w:t xml:space="preserve"> </w:t>
      </w:r>
      <w:r w:rsidRPr="00766CBC">
        <w:t xml:space="preserve">1997. </w:t>
      </w:r>
      <w:r w:rsidR="00F411C9">
        <w:t>“</w:t>
      </w:r>
      <w:r w:rsidRPr="00766CBC">
        <w:t xml:space="preserve">Recovery from </w:t>
      </w:r>
      <w:r w:rsidR="004D3269">
        <w:t>B</w:t>
      </w:r>
      <w:r w:rsidRPr="00766CBC">
        <w:t xml:space="preserve">rain </w:t>
      </w:r>
      <w:r w:rsidR="004D3269">
        <w:t>D</w:t>
      </w:r>
      <w:r w:rsidRPr="00766CBC">
        <w:t xml:space="preserve">eath: a </w:t>
      </w:r>
      <w:r w:rsidR="004D3269">
        <w:t>N</w:t>
      </w:r>
      <w:r w:rsidRPr="00766CBC">
        <w:t xml:space="preserve">eurologist's </w:t>
      </w:r>
      <w:r w:rsidR="004D3269">
        <w:t>A</w:t>
      </w:r>
      <w:r w:rsidRPr="00766CBC">
        <w:t>pologia.</w:t>
      </w:r>
      <w:r w:rsidR="00F411C9">
        <w:t>”</w:t>
      </w:r>
      <w:r w:rsidRPr="00766CBC">
        <w:t xml:space="preserve"> </w:t>
      </w:r>
      <w:r w:rsidRPr="00766CBC">
        <w:rPr>
          <w:i/>
          <w:iCs/>
        </w:rPr>
        <w:t>The Linacre Quarterly</w:t>
      </w:r>
      <w:r w:rsidR="00F411C9">
        <w:rPr>
          <w:i/>
          <w:iCs/>
        </w:rPr>
        <w:t>.</w:t>
      </w:r>
      <w:r w:rsidRPr="00766CBC">
        <w:t xml:space="preserve"> </w:t>
      </w:r>
    </w:p>
    <w:p w:rsidR="00766CBC" w:rsidRPr="00766CBC" w:rsidRDefault="00766CBC" w:rsidP="0031478B">
      <w:pPr>
        <w:spacing w:after="0" w:line="480" w:lineRule="auto"/>
        <w:ind w:firstLine="720"/>
      </w:pPr>
      <w:r w:rsidRPr="00766CBC">
        <w:t>64</w:t>
      </w:r>
      <w:r w:rsidR="00654541">
        <w:t>:</w:t>
      </w:r>
      <w:r w:rsidRPr="00766CBC">
        <w:t>1: 30-96.</w:t>
      </w:r>
    </w:p>
    <w:p w:rsidR="00903EF5" w:rsidRPr="00766CBC" w:rsidRDefault="00903EF5" w:rsidP="00A808FC">
      <w:pPr>
        <w:spacing w:after="0" w:line="480" w:lineRule="auto"/>
      </w:pPr>
      <w:r>
        <w:t xml:space="preserve">Shoemaker, Sydney. </w:t>
      </w:r>
      <w:r w:rsidR="00A808FC">
        <w:t>1963</w:t>
      </w:r>
      <w:r w:rsidR="00A808FC" w:rsidRPr="00FC1882">
        <w:rPr>
          <w:i/>
        </w:rPr>
        <w:t>. Self</w:t>
      </w:r>
      <w:r w:rsidR="00502E79">
        <w:rPr>
          <w:i/>
        </w:rPr>
        <w:t>-</w:t>
      </w:r>
      <w:r w:rsidR="00A808FC" w:rsidRPr="00FC1882">
        <w:rPr>
          <w:i/>
        </w:rPr>
        <w:t>Knowledge and Self</w:t>
      </w:r>
      <w:r w:rsidR="00502E79">
        <w:rPr>
          <w:i/>
        </w:rPr>
        <w:t>-</w:t>
      </w:r>
      <w:r w:rsidR="00A808FC" w:rsidRPr="00FC1882">
        <w:rPr>
          <w:i/>
        </w:rPr>
        <w:t>Identity.</w:t>
      </w:r>
      <w:r w:rsidR="00A808FC">
        <w:t xml:space="preserve"> Ithaca: Cornell University Press</w:t>
      </w:r>
      <w:r>
        <w:t xml:space="preserve"> </w:t>
      </w:r>
    </w:p>
    <w:p w:rsidR="00DB1274" w:rsidRDefault="00DB1274" w:rsidP="0031478B">
      <w:pPr>
        <w:spacing w:after="0" w:line="480" w:lineRule="auto"/>
        <w:rPr>
          <w:i/>
        </w:rPr>
      </w:pPr>
      <w:r>
        <w:t xml:space="preserve">Smith, Barry and Achille </w:t>
      </w:r>
      <w:proofErr w:type="spellStart"/>
      <w:r>
        <w:t>Varzi</w:t>
      </w:r>
      <w:proofErr w:type="spellEnd"/>
      <w:r>
        <w:t xml:space="preserve">. 2000. “Fiat and Bona Fide Boundaries.” </w:t>
      </w:r>
      <w:r w:rsidRPr="00DB1274">
        <w:rPr>
          <w:i/>
        </w:rPr>
        <w:t xml:space="preserve">Philosophy and </w:t>
      </w:r>
    </w:p>
    <w:p w:rsidR="00DB1274" w:rsidRDefault="00DB1274" w:rsidP="0031478B">
      <w:pPr>
        <w:spacing w:after="0" w:line="480" w:lineRule="auto"/>
        <w:ind w:firstLine="720"/>
      </w:pPr>
      <w:r w:rsidRPr="00DB1274">
        <w:rPr>
          <w:i/>
        </w:rPr>
        <w:t>Phenomenological Research</w:t>
      </w:r>
      <w:r>
        <w:rPr>
          <w:i/>
        </w:rPr>
        <w:t>.</w:t>
      </w:r>
      <w:r>
        <w:t xml:space="preserve"> 60:2. 401-420.</w:t>
      </w:r>
    </w:p>
    <w:p w:rsidR="00DB1274" w:rsidRDefault="00DB1274" w:rsidP="0031478B">
      <w:pPr>
        <w:spacing w:after="0" w:line="480" w:lineRule="auto"/>
      </w:pPr>
      <w:r>
        <w:t xml:space="preserve">Smith, Barry and Berit Brogaard. 2003. “16 Days.” </w:t>
      </w:r>
      <w:r w:rsidRPr="00DB1274">
        <w:rPr>
          <w:i/>
        </w:rPr>
        <w:t>Journal of Medicine and Philosophy</w:t>
      </w:r>
      <w:r>
        <w:rPr>
          <w:i/>
        </w:rPr>
        <w:t>.</w:t>
      </w:r>
      <w:r>
        <w:t xml:space="preserve"> </w:t>
      </w:r>
      <w:r w:rsidRPr="00DB1274">
        <w:t>28</w:t>
      </w:r>
      <w:r>
        <w:t>:</w:t>
      </w:r>
      <w:r w:rsidRPr="00DB1274">
        <w:t>1</w:t>
      </w:r>
      <w:r>
        <w:t xml:space="preserve">, </w:t>
      </w:r>
      <w:r w:rsidRPr="00DB1274">
        <w:t>45</w:t>
      </w:r>
      <w:r>
        <w:t>-78.</w:t>
      </w:r>
    </w:p>
    <w:p w:rsidR="009F0875" w:rsidRPr="009F0875" w:rsidRDefault="00941385" w:rsidP="0031478B">
      <w:pPr>
        <w:spacing w:after="0" w:line="480" w:lineRule="auto"/>
      </w:pPr>
      <w:r>
        <w:t>Van Inwagen, Peter</w:t>
      </w:r>
      <w:r w:rsidR="00907D51">
        <w:t>.</w:t>
      </w:r>
      <w:r>
        <w:t xml:space="preserve"> </w:t>
      </w:r>
      <w:r w:rsidRPr="00941385">
        <w:t>199</w:t>
      </w:r>
      <w:r w:rsidR="00315ED9">
        <w:t>0</w:t>
      </w:r>
      <w:r w:rsidRPr="00941385">
        <w:t xml:space="preserve">. </w:t>
      </w:r>
      <w:r w:rsidRPr="00941385">
        <w:rPr>
          <w:i/>
          <w:iCs/>
        </w:rPr>
        <w:t xml:space="preserve">Material </w:t>
      </w:r>
      <w:r w:rsidR="00907D51">
        <w:rPr>
          <w:i/>
          <w:iCs/>
        </w:rPr>
        <w:t>B</w:t>
      </w:r>
      <w:r w:rsidRPr="00941385">
        <w:rPr>
          <w:i/>
          <w:iCs/>
        </w:rPr>
        <w:t>eings</w:t>
      </w:r>
      <w:r w:rsidRPr="00941385">
        <w:t>. Ithaca, NY: Cornell University Press.</w:t>
      </w:r>
    </w:p>
    <w:sectPr w:rsidR="009F0875" w:rsidRPr="009F0875" w:rsidSect="00953363">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6CF" w:rsidRDefault="00CE06CF" w:rsidP="00D126D2">
      <w:pPr>
        <w:spacing w:after="0" w:line="240" w:lineRule="auto"/>
      </w:pPr>
      <w:r>
        <w:separator/>
      </w:r>
    </w:p>
  </w:endnote>
  <w:endnote w:type="continuationSeparator" w:id="0">
    <w:p w:rsidR="00CE06CF" w:rsidRDefault="00CE06CF" w:rsidP="00D12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8085384"/>
      <w:docPartObj>
        <w:docPartGallery w:val="Page Numbers (Bottom of Page)"/>
        <w:docPartUnique/>
      </w:docPartObj>
    </w:sdtPr>
    <w:sdtEndPr>
      <w:rPr>
        <w:noProof/>
      </w:rPr>
    </w:sdtEndPr>
    <w:sdtContent>
      <w:p w:rsidR="00CE06CF" w:rsidRDefault="00CE06CF">
        <w:pPr>
          <w:pStyle w:val="Footer"/>
          <w:jc w:val="center"/>
        </w:pPr>
        <w:r>
          <w:fldChar w:fldCharType="begin"/>
        </w:r>
        <w:r>
          <w:instrText xml:space="preserve"> PAGE   \* MERGEFORMAT </w:instrText>
        </w:r>
        <w:r>
          <w:fldChar w:fldCharType="separate"/>
        </w:r>
        <w:r>
          <w:rPr>
            <w:noProof/>
          </w:rPr>
          <w:t>32</w:t>
        </w:r>
        <w:r>
          <w:rPr>
            <w:noProof/>
          </w:rPr>
          <w:fldChar w:fldCharType="end"/>
        </w:r>
      </w:p>
    </w:sdtContent>
  </w:sdt>
  <w:p w:rsidR="00CE06CF" w:rsidRDefault="00CE06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6CF" w:rsidRDefault="00CE06CF" w:rsidP="00D126D2">
      <w:pPr>
        <w:spacing w:after="0" w:line="240" w:lineRule="auto"/>
      </w:pPr>
      <w:r>
        <w:separator/>
      </w:r>
    </w:p>
  </w:footnote>
  <w:footnote w:type="continuationSeparator" w:id="0">
    <w:p w:rsidR="00CE06CF" w:rsidRDefault="00CE06CF" w:rsidP="00D126D2">
      <w:pPr>
        <w:spacing w:after="0" w:line="240" w:lineRule="auto"/>
      </w:pPr>
      <w:r>
        <w:continuationSeparator/>
      </w:r>
    </w:p>
  </w:footnote>
  <w:footnote w:id="1">
    <w:p w:rsidR="00CE06CF" w:rsidRDefault="00CE06CF" w:rsidP="0031478B">
      <w:pPr>
        <w:pStyle w:val="FootnoteText"/>
        <w:spacing w:line="480" w:lineRule="auto"/>
      </w:pPr>
      <w:r>
        <w:rPr>
          <w:rStyle w:val="FootnoteReference"/>
        </w:rPr>
        <w:footnoteRef/>
      </w:r>
      <w:r>
        <w:t xml:space="preserve"> </w:t>
      </w:r>
      <w:r w:rsidRPr="00885530">
        <w:t xml:space="preserve">Parfit labels it the </w:t>
      </w:r>
      <w:r w:rsidRPr="00286AB9">
        <w:rPr>
          <w:i/>
        </w:rPr>
        <w:t>Embodied Part View</w:t>
      </w:r>
      <w:r>
        <w:t xml:space="preserve"> and </w:t>
      </w:r>
      <w:r w:rsidRPr="00885530">
        <w:t xml:space="preserve">favors a Lockean variant he names </w:t>
      </w:r>
      <w:r>
        <w:t xml:space="preserve">the </w:t>
      </w:r>
      <w:r w:rsidRPr="00286AB9">
        <w:rPr>
          <w:i/>
        </w:rPr>
        <w:t>Embodied Person View</w:t>
      </w:r>
      <w:r w:rsidRPr="00885530">
        <w:t>.</w:t>
      </w:r>
      <w:r w:rsidRPr="00286AB9">
        <w:t xml:space="preserve"> </w:t>
      </w:r>
      <w:r>
        <w:t xml:space="preserve">Similar defenses of persons as proper parts of animals are found in </w:t>
      </w:r>
      <w:proofErr w:type="spellStart"/>
      <w:r>
        <w:t>Dowland</w:t>
      </w:r>
      <w:proofErr w:type="spellEnd"/>
      <w:r w:rsidR="00152A50">
        <w:t xml:space="preserve"> (</w:t>
      </w:r>
      <w:r>
        <w:t>2016</w:t>
      </w:r>
      <w:r w:rsidR="00152A50">
        <w:t xml:space="preserve">) and </w:t>
      </w:r>
      <w:r>
        <w:t>Reid</w:t>
      </w:r>
      <w:r w:rsidR="00152A50">
        <w:t xml:space="preserve"> (</w:t>
      </w:r>
      <w:r>
        <w:t>2016</w:t>
      </w:r>
      <w:r w:rsidR="00152A50">
        <w:t>)</w:t>
      </w:r>
      <w:r>
        <w:t xml:space="preserve">. Persson argues that the Embodied Mind </w:t>
      </w:r>
      <w:r w:rsidR="007F0113">
        <w:t xml:space="preserve">Account </w:t>
      </w:r>
      <w:r>
        <w:t xml:space="preserve">avoids the too many </w:t>
      </w:r>
      <w:proofErr w:type="gramStart"/>
      <w:r>
        <w:t>thinkers</w:t>
      </w:r>
      <w:proofErr w:type="gramEnd"/>
      <w:r>
        <w:t xml:space="preserve"> problem but is reluctant to endorse it as the correct account of personal identity 1999, 521). Hudson (2001) offers a four-dimensional version of the </w:t>
      </w:r>
      <w:r w:rsidR="00152A50">
        <w:t>E</w:t>
      </w:r>
      <w:r>
        <w:t xml:space="preserve">mbodied </w:t>
      </w:r>
      <w:r w:rsidR="00152A50">
        <w:t>M</w:t>
      </w:r>
      <w:r>
        <w:t>ind</w:t>
      </w:r>
      <w:r w:rsidR="007F0113">
        <w:t xml:space="preserve"> Account</w:t>
      </w:r>
      <w:r>
        <w:t>.</w:t>
      </w:r>
    </w:p>
  </w:footnote>
  <w:footnote w:id="2">
    <w:p w:rsidR="00CE06CF" w:rsidRDefault="00CE06CF" w:rsidP="0031478B">
      <w:pPr>
        <w:pStyle w:val="FootnoteText"/>
        <w:spacing w:line="480" w:lineRule="auto"/>
      </w:pPr>
      <w:r>
        <w:rPr>
          <w:rStyle w:val="FootnoteReference"/>
        </w:rPr>
        <w:footnoteRef/>
      </w:r>
      <w:r>
        <w:t xml:space="preserve"> Clint </w:t>
      </w:r>
      <w:proofErr w:type="spellStart"/>
      <w:r>
        <w:t>Dowland</w:t>
      </w:r>
      <w:proofErr w:type="spellEnd"/>
      <w:r>
        <w:t xml:space="preserve"> (2016) is the rare </w:t>
      </w:r>
      <w:r w:rsidR="007F0113">
        <w:t xml:space="preserve">defender of the </w:t>
      </w:r>
      <w:r w:rsidR="00152A50">
        <w:t>E</w:t>
      </w:r>
      <w:r>
        <w:t xml:space="preserve">mbodied </w:t>
      </w:r>
      <w:r w:rsidR="00152A50">
        <w:t>M</w:t>
      </w:r>
      <w:r>
        <w:t xml:space="preserve">ind </w:t>
      </w:r>
      <w:r w:rsidR="007F0113">
        <w:t xml:space="preserve">Account </w:t>
      </w:r>
      <w:r>
        <w:t xml:space="preserve">to recognize this problem. </w:t>
      </w:r>
    </w:p>
  </w:footnote>
  <w:footnote w:id="3">
    <w:p w:rsidR="00211D6A" w:rsidRPr="00211D6A" w:rsidRDefault="00211D6A" w:rsidP="00C9575D">
      <w:pPr>
        <w:pStyle w:val="FootnoteText"/>
        <w:spacing w:line="480" w:lineRule="auto"/>
      </w:pPr>
      <w:r>
        <w:rPr>
          <w:rStyle w:val="FootnoteReference"/>
        </w:rPr>
        <w:footnoteRef/>
      </w:r>
      <w:r>
        <w:t xml:space="preserve"> </w:t>
      </w:r>
      <w:proofErr w:type="spellStart"/>
      <w:r w:rsidRPr="00211D6A">
        <w:t>Dowland</w:t>
      </w:r>
      <w:proofErr w:type="spellEnd"/>
      <w:r w:rsidRPr="00211D6A">
        <w:t xml:space="preserve"> endorses such elimination while McMahan and Campbell earlier briefly consider and reject a version of such </w:t>
      </w:r>
      <w:proofErr w:type="spellStart"/>
      <w:r w:rsidRPr="00211D6A">
        <w:t>eliminativism</w:t>
      </w:r>
      <w:proofErr w:type="spellEnd"/>
      <w:r w:rsidRPr="00211D6A">
        <w:t xml:space="preserve"> (2010, 289).</w:t>
      </w:r>
    </w:p>
    <w:p w:rsidR="00211D6A" w:rsidRDefault="00211D6A" w:rsidP="00211D6A">
      <w:pPr>
        <w:pStyle w:val="FootnoteText"/>
        <w:spacing w:line="480" w:lineRule="auto"/>
      </w:pPr>
    </w:p>
  </w:footnote>
  <w:footnote w:id="4">
    <w:p w:rsidR="0012710B" w:rsidRDefault="0012710B" w:rsidP="0012710B">
      <w:pPr>
        <w:pStyle w:val="FootnoteText"/>
        <w:spacing w:line="480" w:lineRule="auto"/>
      </w:pPr>
      <w:r>
        <w:rPr>
          <w:rStyle w:val="FootnoteReference"/>
        </w:rPr>
        <w:footnoteRef/>
      </w:r>
      <w:r>
        <w:t xml:space="preserve"> Ingmar Persson writes of the Embodied Mind</w:t>
      </w:r>
      <w:r>
        <w:t xml:space="preserve"> Account</w:t>
      </w:r>
      <w:r>
        <w:t xml:space="preserve"> strategy “the practice of attributing psychological properties to animals is of a piece with an exceedingly common pattern. We observe that something exercises some power, e.g. that a liquid or a gas poisons or intoxicates us. Only much later do we discover that it does so in virtue of containing a certain chemical – that is, that the applicability of these predicates to it should be construed derivatively from the applicability of them to the chemical (1999, 523-524).</w:t>
      </w:r>
    </w:p>
  </w:footnote>
  <w:footnote w:id="5">
    <w:p w:rsidR="00CE06CF" w:rsidRDefault="00CE06CF" w:rsidP="0031478B">
      <w:pPr>
        <w:pStyle w:val="FootnoteText"/>
        <w:spacing w:line="480" w:lineRule="auto"/>
      </w:pPr>
      <w:r>
        <w:rPr>
          <w:rStyle w:val="FootnoteReference"/>
        </w:rPr>
        <w:footnoteRef/>
      </w:r>
      <w:r>
        <w:t xml:space="preserve"> If the Animalist just claims animals cease to exist when they cease to function, then the Embodied Mind </w:t>
      </w:r>
      <w:r w:rsidR="00674FC8">
        <w:t xml:space="preserve">Account </w:t>
      </w:r>
      <w:r>
        <w:t xml:space="preserve">theorist is helping himself to the same strategy. But there are Animalists who claim the reason that the corpse isn’t identical to the living body is due to the different manner in which the living and dead acquire, retain, and replace parts (Hershenov, 2009). There is no analogue in the Embodied Mind </w:t>
      </w:r>
      <w:r w:rsidR="00674FC8">
        <w:t>A</w:t>
      </w:r>
      <w:r>
        <w:t xml:space="preserve">ccount. The irreversibly comatose are still acquiring and retaining cerebrum atoms in the manner the functioning cerebrum did and so </w:t>
      </w:r>
      <w:r w:rsidR="00674FC8">
        <w:t xml:space="preserve">philosophical advocates of the </w:t>
      </w:r>
      <w:r w:rsidR="00F96A1F">
        <w:t>E</w:t>
      </w:r>
      <w:r>
        <w:t xml:space="preserve">mbodied </w:t>
      </w:r>
      <w:r w:rsidR="00F96A1F">
        <w:t>M</w:t>
      </w:r>
      <w:r>
        <w:t xml:space="preserve">ind </w:t>
      </w:r>
      <w:r w:rsidR="00674FC8">
        <w:t xml:space="preserve">Account </w:t>
      </w:r>
      <w:r>
        <w:t>can’t appeal to mereological facts to resist identifying functioning and non-functioning cerebra.</w:t>
      </w:r>
    </w:p>
  </w:footnote>
  <w:footnote w:id="6">
    <w:p w:rsidR="00CE06CF" w:rsidRDefault="00CE06CF" w:rsidP="0031478B">
      <w:pPr>
        <w:pStyle w:val="FootnoteText"/>
        <w:spacing w:line="480" w:lineRule="auto"/>
      </w:pPr>
      <w:r>
        <w:rPr>
          <w:rStyle w:val="FootnoteReference"/>
        </w:rPr>
        <w:footnoteRef/>
      </w:r>
      <w:r>
        <w:t xml:space="preserve"> </w:t>
      </w:r>
      <w:r w:rsidRPr="008D5F4C">
        <w:t>The brain stem still controls life processes and maintains sleep wake cycles, brain reflexes, blinking, facial muscle tone etc.</w:t>
      </w:r>
    </w:p>
  </w:footnote>
  <w:footnote w:id="7">
    <w:p w:rsidR="00CE06CF" w:rsidRDefault="00CE06CF" w:rsidP="0031478B">
      <w:pPr>
        <w:pStyle w:val="FootnoteText"/>
        <w:spacing w:line="480" w:lineRule="auto"/>
      </w:pPr>
      <w:r>
        <w:rPr>
          <w:rStyle w:val="FootnoteReference"/>
        </w:rPr>
        <w:footnoteRef/>
      </w:r>
      <w:r>
        <w:t xml:space="preserve"> An undamaged cerebrum will not be conscious if its brainstem is defunct.</w:t>
      </w:r>
    </w:p>
  </w:footnote>
  <w:footnote w:id="8">
    <w:p w:rsidR="00CE06CF" w:rsidRPr="00927A9E" w:rsidRDefault="00CE06CF" w:rsidP="0031478B">
      <w:pPr>
        <w:pStyle w:val="FootnoteText"/>
        <w:spacing w:line="480" w:lineRule="auto"/>
      </w:pPr>
      <w:r w:rsidRPr="00927A9E">
        <w:rPr>
          <w:rStyle w:val="FootnoteReference"/>
        </w:rPr>
        <w:footnoteRef/>
      </w:r>
      <w:r w:rsidRPr="00927A9E">
        <w:t xml:space="preserve"> </w:t>
      </w:r>
      <w:r w:rsidRPr="00582D4F">
        <w:t xml:space="preserve">Furthermore, even after the animal increased in size beyond its allegedly thought generating parts and became a derivative thinker, it isn’t clear that such derivative thought wouldn’t really be genuine thought. It is typically believed that the animal digests in virtue of its digestive system non-derivatively digesting, but we don’t then claim that the animal doesn’t really engage in digestion. Nor do we claim that a digestive disease isn’t really a disease of the larger </w:t>
      </w:r>
      <w:r>
        <w:t xml:space="preserve">human </w:t>
      </w:r>
      <w:r w:rsidRPr="00582D4F">
        <w:t xml:space="preserve">animal. Therefore, why then deny that derivatively thinking is really thinking? </w:t>
      </w:r>
      <w:r>
        <w:t xml:space="preserve">Hence, </w:t>
      </w:r>
      <w:r w:rsidRPr="00582D4F">
        <w:t>the problem of too many thinkers isn’t avoided by claiming the animal</w:t>
      </w:r>
      <w:r>
        <w:t xml:space="preserve"> thinks derivatively</w:t>
      </w:r>
      <w:r w:rsidRPr="00582D4F">
        <w:t>.</w:t>
      </w:r>
    </w:p>
  </w:footnote>
  <w:footnote w:id="9">
    <w:p w:rsidR="00CE06CF" w:rsidRPr="00927A9E" w:rsidRDefault="00CE06CF" w:rsidP="0031478B">
      <w:pPr>
        <w:pStyle w:val="FootnoteText"/>
        <w:spacing w:line="480" w:lineRule="auto"/>
      </w:pPr>
      <w:r w:rsidRPr="00927A9E">
        <w:rPr>
          <w:rStyle w:val="FootnoteReference"/>
        </w:rPr>
        <w:footnoteRef/>
      </w:r>
      <w:r w:rsidRPr="00927A9E">
        <w:t xml:space="preserve"> McMahan and Campbell </w:t>
      </w:r>
      <w:r>
        <w:t>would</w:t>
      </w:r>
      <w:r w:rsidRPr="00927A9E">
        <w:t xml:space="preserve"> claim that the part of the brainstem involved with awareness </w:t>
      </w:r>
      <w:r>
        <w:t xml:space="preserve">(reticular formation) </w:t>
      </w:r>
      <w:r w:rsidRPr="00927A9E">
        <w:t>can be disentangled from the</w:t>
      </w:r>
      <w:r>
        <w:t xml:space="preserve"> brainstem</w:t>
      </w:r>
      <w:r w:rsidRPr="00927A9E">
        <w:t xml:space="preserve"> parts involved with controlling autonomous processes</w:t>
      </w:r>
      <w:r>
        <w:t xml:space="preserve"> integral to animal life</w:t>
      </w:r>
      <w:r w:rsidRPr="00927A9E">
        <w:t xml:space="preserve">. </w:t>
      </w:r>
      <w:r>
        <w:t>Then the life capacity controls could be incapacitated but the thought generation remain (2010, 294).</w:t>
      </w:r>
      <w:r w:rsidRPr="00927A9E">
        <w:t xml:space="preserve"> This might allow thought </w:t>
      </w:r>
      <w:r>
        <w:t xml:space="preserve">without </w:t>
      </w:r>
      <w:r w:rsidRPr="00927A9E">
        <w:t xml:space="preserve">life processes. </w:t>
      </w:r>
      <w:r>
        <w:t xml:space="preserve">I will return to my doubts later about the prospects of </w:t>
      </w:r>
      <w:r w:rsidRPr="00927A9E">
        <w:t xml:space="preserve">thought without life processes.  </w:t>
      </w:r>
    </w:p>
  </w:footnote>
  <w:footnote w:id="10">
    <w:p w:rsidR="00CE06CF" w:rsidRDefault="00CE06CF" w:rsidP="0031478B">
      <w:pPr>
        <w:pStyle w:val="FootnoteText"/>
        <w:spacing w:line="480" w:lineRule="auto"/>
      </w:pPr>
      <w:r>
        <w:rPr>
          <w:rStyle w:val="FootnoteReference"/>
        </w:rPr>
        <w:footnoteRef/>
      </w:r>
      <w:r>
        <w:t xml:space="preserve"> It is unsatisfactory because it doesn’t offer a compositional principle for non-thinking parts, merely allows them to exist as they do not cause a </w:t>
      </w:r>
      <w:proofErr w:type="gramStart"/>
      <w:r>
        <w:t>too  many</w:t>
      </w:r>
      <w:proofErr w:type="gramEnd"/>
      <w:r>
        <w:t xml:space="preserve"> thinkers problems for the embodied mind view. </w:t>
      </w:r>
    </w:p>
  </w:footnote>
  <w:footnote w:id="11">
    <w:p w:rsidR="00CE06CF" w:rsidRDefault="00CE06CF" w:rsidP="0031478B">
      <w:pPr>
        <w:pStyle w:val="FootnoteText"/>
        <w:spacing w:line="480" w:lineRule="auto"/>
      </w:pPr>
      <w:r>
        <w:rPr>
          <w:rStyle w:val="FootnoteReference"/>
        </w:rPr>
        <w:footnoteRef/>
      </w:r>
      <w:r>
        <w:t xml:space="preserve"> There is a vast literature trying to work out the proper sense of independence. Attempts are many and each is launched believing predecessors have not successfully climbed the ramparts to reach their goal.</w:t>
      </w:r>
    </w:p>
  </w:footnote>
  <w:footnote w:id="12">
    <w:p w:rsidR="00CE06CF" w:rsidRDefault="00CE06CF" w:rsidP="0031478B">
      <w:pPr>
        <w:pStyle w:val="FootnoteText"/>
        <w:spacing w:line="480" w:lineRule="auto"/>
      </w:pPr>
      <w:r>
        <w:rPr>
          <w:rStyle w:val="FootnoteReference"/>
        </w:rPr>
        <w:footnoteRef/>
      </w:r>
      <w:r>
        <w:t xml:space="preserve"> </w:t>
      </w:r>
      <w:r w:rsidRPr="00DA2DD5">
        <w:t xml:space="preserve">This might be denied by advocates of the brain death criterion. If a brain is necessary for our continued existence then it would seem that we didn’t exist before we acquired a brain. Matters are complicated if Condic </w:t>
      </w:r>
      <w:r>
        <w:t xml:space="preserve">(2016) </w:t>
      </w:r>
      <w:r w:rsidRPr="00DA2DD5">
        <w:t>is correct that the organism can switch central integrators at birth – the brain taking over for the previous central integrator, the placenta.</w:t>
      </w:r>
    </w:p>
  </w:footnote>
  <w:footnote w:id="13">
    <w:p w:rsidR="00CE06CF" w:rsidRDefault="00CE06CF" w:rsidP="0031478B">
      <w:pPr>
        <w:pStyle w:val="FootnoteText"/>
        <w:spacing w:line="480" w:lineRule="auto"/>
      </w:pPr>
      <w:r>
        <w:rPr>
          <w:rStyle w:val="FootnoteReference"/>
        </w:rPr>
        <w:footnoteRef/>
      </w:r>
      <w:r>
        <w:t xml:space="preserve"> I didn’t even mention the dependence of candidate substance on physical laws. If the forces of the universe were different, the atoms composing our bodies might be pulled apart or contract and there would be no living creature. Perhaps there would not even be any atoms. </w:t>
      </w:r>
    </w:p>
  </w:footnote>
  <w:footnote w:id="14">
    <w:p w:rsidR="00CE06CF" w:rsidRDefault="00CE06CF" w:rsidP="0031478B">
      <w:pPr>
        <w:pStyle w:val="FootnoteText"/>
        <w:spacing w:line="480" w:lineRule="auto"/>
      </w:pPr>
      <w:r>
        <w:rPr>
          <w:rStyle w:val="FootnoteReference"/>
        </w:rPr>
        <w:footnoteRef/>
      </w:r>
      <w:r>
        <w:t xml:space="preserve"> What follows is not meant to be loyal to the letter of </w:t>
      </w:r>
      <w:proofErr w:type="spellStart"/>
      <w:r>
        <w:t>Koslicki’s</w:t>
      </w:r>
      <w:proofErr w:type="spellEnd"/>
      <w:r>
        <w:t xml:space="preserve"> account of unity. </w:t>
      </w:r>
    </w:p>
  </w:footnote>
  <w:footnote w:id="15">
    <w:p w:rsidR="00CE06CF" w:rsidRDefault="00CE06CF" w:rsidP="0031478B">
      <w:pPr>
        <w:pStyle w:val="FootnoteText"/>
        <w:spacing w:line="480" w:lineRule="auto"/>
      </w:pPr>
      <w:r>
        <w:rPr>
          <w:rStyle w:val="FootnoteReference"/>
        </w:rPr>
        <w:footnoteRef/>
      </w:r>
      <w:r>
        <w:t xml:space="preserve"> Koslicki observes that even an independence criterion for substances will probably need a unity condition to distinguish substances from non-empty sets, committees, heaps, and aggregates. </w:t>
      </w:r>
    </w:p>
  </w:footnote>
  <w:footnote w:id="16">
    <w:p w:rsidR="00CE06CF" w:rsidRDefault="00CE06CF" w:rsidP="00FC197B">
      <w:pPr>
        <w:pStyle w:val="FootnoteText"/>
        <w:spacing w:line="360" w:lineRule="auto"/>
      </w:pPr>
      <w:r>
        <w:rPr>
          <w:rStyle w:val="FootnoteReference"/>
        </w:rPr>
        <w:footnoteRef/>
      </w:r>
      <w:r>
        <w:t xml:space="preserve"> </w:t>
      </w:r>
      <w:r w:rsidRPr="00FC197B">
        <w:t>The universalist believes any two or more objects have a sum (van Inwagen, 74).</w:t>
      </w:r>
    </w:p>
  </w:footnote>
  <w:footnote w:id="17">
    <w:p w:rsidR="00CE06CF" w:rsidRDefault="00CE06CF" w:rsidP="00837C40">
      <w:pPr>
        <w:pStyle w:val="FootnoteText"/>
        <w:spacing w:line="360" w:lineRule="auto"/>
      </w:pPr>
      <w:r>
        <w:rPr>
          <w:rStyle w:val="FootnoteReference"/>
        </w:rPr>
        <w:footnoteRef/>
      </w:r>
      <w:r>
        <w:t xml:space="preserve">  Van Inwagen claims “parthood essentially involves causation” (1990, 81). </w:t>
      </w:r>
      <w:r w:rsidR="00FA6BDF">
        <w:t xml:space="preserve">He </w:t>
      </w:r>
      <w:r>
        <w:t>f</w:t>
      </w:r>
      <w:r w:rsidR="00FA6BDF">
        <w:t>inds</w:t>
      </w:r>
      <w:r>
        <w:t xml:space="preserve"> it helpful to approach the Special Composition Question as if it were a practical rather than a theoretical question and ask “What would </w:t>
      </w:r>
      <w:r w:rsidR="00FA6BDF">
        <w:t xml:space="preserve">one </w:t>
      </w:r>
      <w:r>
        <w:t xml:space="preserve">have to do or – or what one could do – to get the </w:t>
      </w:r>
      <w:proofErr w:type="spellStart"/>
      <w:r>
        <w:t>Xs</w:t>
      </w:r>
      <w:proofErr w:type="spellEnd"/>
      <w:r>
        <w:t xml:space="preserve"> to compose something” (31). This focuses us on “What </w:t>
      </w:r>
      <w:proofErr w:type="spellStart"/>
      <w:r>
        <w:t>multigrade</w:t>
      </w:r>
      <w:proofErr w:type="spellEnd"/>
      <w:r>
        <w:t xml:space="preserve"> relation must the </w:t>
      </w:r>
      <w:proofErr w:type="spellStart"/>
      <w:r>
        <w:t>Xs</w:t>
      </w:r>
      <w:proofErr w:type="spellEnd"/>
      <w:r>
        <w:t xml:space="preserve"> (be made to) bear to one another in order for them to form a whole” (31).</w:t>
      </w:r>
    </w:p>
  </w:footnote>
  <w:footnote w:id="18">
    <w:p w:rsidR="00CE06CF" w:rsidRDefault="00CE06CF" w:rsidP="0031478B">
      <w:pPr>
        <w:pStyle w:val="FootnoteText"/>
        <w:spacing w:line="480" w:lineRule="auto"/>
      </w:pPr>
      <w:r>
        <w:rPr>
          <w:rStyle w:val="FootnoteReference"/>
        </w:rPr>
        <w:footnoteRef/>
      </w:r>
      <w:r>
        <w:t xml:space="preserve"> Perhaps the cerebrum will gradually wither somewhat with non-use. </w:t>
      </w:r>
    </w:p>
  </w:footnote>
  <w:footnote w:id="19">
    <w:p w:rsidR="00CE06CF" w:rsidRDefault="00CE06CF" w:rsidP="00BC2673">
      <w:pPr>
        <w:pStyle w:val="FootnoteText"/>
        <w:spacing w:line="360" w:lineRule="auto"/>
      </w:pPr>
      <w:r>
        <w:rPr>
          <w:rStyle w:val="FootnoteReference"/>
        </w:rPr>
        <w:footnoteRef/>
      </w:r>
      <w:r>
        <w:t xml:space="preserve"> Van Inwagen actually believes that universalism is not really an answer to the Special Composition Question because it sums overlapping objects and composition doesn’t. (79). The “Xx compose Y” is an abbreviation for “The </w:t>
      </w:r>
      <w:proofErr w:type="spellStart"/>
      <w:r>
        <w:t>Xs</w:t>
      </w:r>
      <w:proofErr w:type="spellEnd"/>
      <w:r>
        <w:t xml:space="preserve"> are all parts of Y and no two of the </w:t>
      </w:r>
      <w:proofErr w:type="spellStart"/>
      <w:r>
        <w:t>Xs</w:t>
      </w:r>
      <w:proofErr w:type="spellEnd"/>
      <w:r>
        <w:t xml:space="preserve"> overlap and every of y overlaps at least one of the </w:t>
      </w:r>
      <w:proofErr w:type="spellStart"/>
      <w:r>
        <w:t>Xs</w:t>
      </w:r>
      <w:proofErr w:type="spellEnd"/>
      <w:r>
        <w:t>” (van Inwagen, 29)</w:t>
      </w:r>
      <w:r w:rsidR="008863C9">
        <w:t xml:space="preserve">. Nevertheless, </w:t>
      </w:r>
      <w:r w:rsidR="00FA6BDF">
        <w:t>V</w:t>
      </w:r>
      <w:r w:rsidR="00837C40">
        <w:t>a</w:t>
      </w:r>
      <w:r w:rsidR="00FA6BDF">
        <w:t xml:space="preserve">n Inwagen insists that </w:t>
      </w:r>
      <w:r w:rsidR="008863C9">
        <w:t>we must take universalism seriously since it is at odds with all the moderate solutions to the Special Composition Question.</w:t>
      </w:r>
    </w:p>
  </w:footnote>
  <w:footnote w:id="20">
    <w:p w:rsidR="00CE06CF" w:rsidRDefault="00CE06CF" w:rsidP="0031478B">
      <w:pPr>
        <w:pStyle w:val="FootnoteText"/>
        <w:spacing w:line="480" w:lineRule="auto"/>
      </w:pPr>
      <w:r>
        <w:rPr>
          <w:rStyle w:val="FootnoteReference"/>
        </w:rPr>
        <w:footnoteRef/>
      </w:r>
      <w:r>
        <w:t xml:space="preserve"> Universalists might distinguish substances from other composited on the basis of independence, unity, or naturalness. </w:t>
      </w:r>
    </w:p>
  </w:footnote>
  <w:footnote w:id="21">
    <w:p w:rsidR="00CE06CF" w:rsidRDefault="00CE06CF" w:rsidP="005C59EE">
      <w:pPr>
        <w:pStyle w:val="FootnoteText"/>
        <w:spacing w:line="360" w:lineRule="auto"/>
      </w:pPr>
      <w:r>
        <w:rPr>
          <w:rStyle w:val="FootnoteReference"/>
        </w:rPr>
        <w:footnoteRef/>
      </w:r>
      <w:r>
        <w:t xml:space="preserve"> The</w:t>
      </w:r>
      <w:r w:rsidR="00837C40">
        <w:t xml:space="preserve"> famous</w:t>
      </w:r>
      <w:r>
        <w:t xml:space="preserve"> transplant intuition that persons can be </w:t>
      </w:r>
      <w:r w:rsidR="00837C40">
        <w:t xml:space="preserve">relocated </w:t>
      </w:r>
      <w:r>
        <w:t xml:space="preserve">when their cerebrum is </w:t>
      </w:r>
      <w:r w:rsidR="00837C40">
        <w:t xml:space="preserve">severed and </w:t>
      </w:r>
      <w:r>
        <w:t xml:space="preserve">moved from one body to another or from one body to a vat reflects the same idea </w:t>
      </w:r>
      <w:r w:rsidR="00837C40">
        <w:t xml:space="preserve">motivating </w:t>
      </w:r>
      <w:r>
        <w:t xml:space="preserve">the amputation or destruction of the animal’s parts surrounding the cerebrum. </w:t>
      </w:r>
    </w:p>
  </w:footnote>
  <w:footnote w:id="22">
    <w:p w:rsidR="00CE06CF" w:rsidRDefault="00CE06CF" w:rsidP="0031478B">
      <w:pPr>
        <w:pStyle w:val="FootnoteText"/>
        <w:spacing w:line="480" w:lineRule="auto"/>
      </w:pPr>
      <w:r>
        <w:rPr>
          <w:rStyle w:val="FootnoteReference"/>
        </w:rPr>
        <w:footnoteRef/>
      </w:r>
      <w:r>
        <w:t xml:space="preserve"> H</w:t>
      </w:r>
      <w:r w:rsidRPr="00A247DE">
        <w:t>opefully</w:t>
      </w:r>
      <w:r>
        <w:t>,</w:t>
      </w:r>
      <w:r w:rsidRPr="00A247DE">
        <w:t xml:space="preserve"> this primitive account of electronics can be replaced with </w:t>
      </w:r>
      <w:proofErr w:type="gramStart"/>
      <w:r w:rsidRPr="00A247DE">
        <w:t>an</w:t>
      </w:r>
      <w:proofErr w:type="gramEnd"/>
      <w:r w:rsidRPr="00A247DE">
        <w:t xml:space="preserve"> sophisticated and accurate account that is still analogous</w:t>
      </w:r>
      <w:r>
        <w:t>.</w:t>
      </w:r>
    </w:p>
  </w:footnote>
  <w:footnote w:id="23">
    <w:p w:rsidR="00CE06CF" w:rsidRDefault="00CE06CF" w:rsidP="0031478B">
      <w:pPr>
        <w:pStyle w:val="FootnoteText"/>
        <w:spacing w:line="480" w:lineRule="auto"/>
      </w:pPr>
      <w:r>
        <w:rPr>
          <w:rStyle w:val="FootnoteReference"/>
        </w:rPr>
        <w:footnoteRef/>
      </w:r>
      <w:r>
        <w:t xml:space="preserve"> This should serve as the basis of a response to the so-called “Remnant Problem” or the “Creation and Destruction Problem.” They only get off the ground if the detached cerebrum could think on its own. Descriptions of these problems are available in Parfit (2012, 13; Olson, Forthcoming).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6D2"/>
    <w:rsid w:val="00003E9E"/>
    <w:rsid w:val="00017358"/>
    <w:rsid w:val="0003638F"/>
    <w:rsid w:val="00070C60"/>
    <w:rsid w:val="00076172"/>
    <w:rsid w:val="00082EAC"/>
    <w:rsid w:val="000B4F0C"/>
    <w:rsid w:val="000D30A6"/>
    <w:rsid w:val="000D632A"/>
    <w:rsid w:val="00103119"/>
    <w:rsid w:val="00104ABE"/>
    <w:rsid w:val="00110F62"/>
    <w:rsid w:val="0012710B"/>
    <w:rsid w:val="00152A50"/>
    <w:rsid w:val="00153635"/>
    <w:rsid w:val="001703EB"/>
    <w:rsid w:val="00172675"/>
    <w:rsid w:val="00176DE2"/>
    <w:rsid w:val="00187DBD"/>
    <w:rsid w:val="001D1E94"/>
    <w:rsid w:val="001D6FE3"/>
    <w:rsid w:val="001E2C15"/>
    <w:rsid w:val="001F0268"/>
    <w:rsid w:val="001F1175"/>
    <w:rsid w:val="00202CE4"/>
    <w:rsid w:val="00211D6A"/>
    <w:rsid w:val="002336E2"/>
    <w:rsid w:val="002402DD"/>
    <w:rsid w:val="00244819"/>
    <w:rsid w:val="00253D91"/>
    <w:rsid w:val="002632D7"/>
    <w:rsid w:val="00286AB9"/>
    <w:rsid w:val="00287FEA"/>
    <w:rsid w:val="00291FDE"/>
    <w:rsid w:val="00292B49"/>
    <w:rsid w:val="00292D9E"/>
    <w:rsid w:val="00294606"/>
    <w:rsid w:val="002B48E0"/>
    <w:rsid w:val="002C63C8"/>
    <w:rsid w:val="002C786F"/>
    <w:rsid w:val="002D297E"/>
    <w:rsid w:val="002D4182"/>
    <w:rsid w:val="002E7ACE"/>
    <w:rsid w:val="003026F1"/>
    <w:rsid w:val="00304431"/>
    <w:rsid w:val="0031478B"/>
    <w:rsid w:val="00315ED9"/>
    <w:rsid w:val="003161E5"/>
    <w:rsid w:val="00324E07"/>
    <w:rsid w:val="00335A2B"/>
    <w:rsid w:val="00341E20"/>
    <w:rsid w:val="00356102"/>
    <w:rsid w:val="00361271"/>
    <w:rsid w:val="00394F84"/>
    <w:rsid w:val="003D109E"/>
    <w:rsid w:val="003E330C"/>
    <w:rsid w:val="003E3506"/>
    <w:rsid w:val="003F37EC"/>
    <w:rsid w:val="003F4BD7"/>
    <w:rsid w:val="00400B69"/>
    <w:rsid w:val="00406494"/>
    <w:rsid w:val="004162D3"/>
    <w:rsid w:val="00432C25"/>
    <w:rsid w:val="00435DD4"/>
    <w:rsid w:val="00460E4F"/>
    <w:rsid w:val="0047608C"/>
    <w:rsid w:val="00483DF2"/>
    <w:rsid w:val="0049550A"/>
    <w:rsid w:val="004964C9"/>
    <w:rsid w:val="004A334B"/>
    <w:rsid w:val="004A5E9E"/>
    <w:rsid w:val="004A746E"/>
    <w:rsid w:val="004B4AF3"/>
    <w:rsid w:val="004B593D"/>
    <w:rsid w:val="004C1317"/>
    <w:rsid w:val="004C663B"/>
    <w:rsid w:val="004D3269"/>
    <w:rsid w:val="004E2B25"/>
    <w:rsid w:val="00502E79"/>
    <w:rsid w:val="00517D57"/>
    <w:rsid w:val="00565EDE"/>
    <w:rsid w:val="0056779F"/>
    <w:rsid w:val="00567C6B"/>
    <w:rsid w:val="00582D4F"/>
    <w:rsid w:val="0058310F"/>
    <w:rsid w:val="00594CC9"/>
    <w:rsid w:val="005965B2"/>
    <w:rsid w:val="005C34D4"/>
    <w:rsid w:val="005C524D"/>
    <w:rsid w:val="005C59EE"/>
    <w:rsid w:val="005D38D9"/>
    <w:rsid w:val="005E528D"/>
    <w:rsid w:val="00601979"/>
    <w:rsid w:val="006218E8"/>
    <w:rsid w:val="00635160"/>
    <w:rsid w:val="00652057"/>
    <w:rsid w:val="00654541"/>
    <w:rsid w:val="00660978"/>
    <w:rsid w:val="0066209A"/>
    <w:rsid w:val="00674C54"/>
    <w:rsid w:val="00674FC8"/>
    <w:rsid w:val="006A0D84"/>
    <w:rsid w:val="006B04D6"/>
    <w:rsid w:val="006E0959"/>
    <w:rsid w:val="006E24CE"/>
    <w:rsid w:val="007008F5"/>
    <w:rsid w:val="00700FC8"/>
    <w:rsid w:val="007056A9"/>
    <w:rsid w:val="00755237"/>
    <w:rsid w:val="00765C0D"/>
    <w:rsid w:val="00766CBC"/>
    <w:rsid w:val="00785DA8"/>
    <w:rsid w:val="00786A76"/>
    <w:rsid w:val="00791CE6"/>
    <w:rsid w:val="007B1E3F"/>
    <w:rsid w:val="007C067C"/>
    <w:rsid w:val="007D080B"/>
    <w:rsid w:val="007D3493"/>
    <w:rsid w:val="007D592A"/>
    <w:rsid w:val="007D5E4B"/>
    <w:rsid w:val="007E3E72"/>
    <w:rsid w:val="007E4C48"/>
    <w:rsid w:val="007F0113"/>
    <w:rsid w:val="00837C40"/>
    <w:rsid w:val="00843024"/>
    <w:rsid w:val="00853DA8"/>
    <w:rsid w:val="00860D72"/>
    <w:rsid w:val="008676C4"/>
    <w:rsid w:val="00870EF1"/>
    <w:rsid w:val="00885530"/>
    <w:rsid w:val="008863C9"/>
    <w:rsid w:val="00887529"/>
    <w:rsid w:val="0089293F"/>
    <w:rsid w:val="0089326F"/>
    <w:rsid w:val="008B2EF1"/>
    <w:rsid w:val="008B3CE0"/>
    <w:rsid w:val="008C2608"/>
    <w:rsid w:val="008D5F4C"/>
    <w:rsid w:val="008E12DB"/>
    <w:rsid w:val="008E6F67"/>
    <w:rsid w:val="008F48E6"/>
    <w:rsid w:val="00900948"/>
    <w:rsid w:val="00902DA5"/>
    <w:rsid w:val="00903EF5"/>
    <w:rsid w:val="00907D51"/>
    <w:rsid w:val="00913CDF"/>
    <w:rsid w:val="009403F2"/>
    <w:rsid w:val="00941385"/>
    <w:rsid w:val="009427C2"/>
    <w:rsid w:val="00953363"/>
    <w:rsid w:val="009564E4"/>
    <w:rsid w:val="00957DD6"/>
    <w:rsid w:val="00960BBB"/>
    <w:rsid w:val="0097211A"/>
    <w:rsid w:val="00975453"/>
    <w:rsid w:val="00995D5A"/>
    <w:rsid w:val="00996035"/>
    <w:rsid w:val="00996228"/>
    <w:rsid w:val="009A5AF8"/>
    <w:rsid w:val="009B3E98"/>
    <w:rsid w:val="009E5061"/>
    <w:rsid w:val="009F0875"/>
    <w:rsid w:val="00A075AE"/>
    <w:rsid w:val="00A14642"/>
    <w:rsid w:val="00A24327"/>
    <w:rsid w:val="00A247DE"/>
    <w:rsid w:val="00A30782"/>
    <w:rsid w:val="00A45B1D"/>
    <w:rsid w:val="00A64599"/>
    <w:rsid w:val="00A808FC"/>
    <w:rsid w:val="00A830FF"/>
    <w:rsid w:val="00A8529F"/>
    <w:rsid w:val="00A90E45"/>
    <w:rsid w:val="00A97A6B"/>
    <w:rsid w:val="00AD57EE"/>
    <w:rsid w:val="00AE1709"/>
    <w:rsid w:val="00AF019B"/>
    <w:rsid w:val="00B1670B"/>
    <w:rsid w:val="00B31F6D"/>
    <w:rsid w:val="00B42189"/>
    <w:rsid w:val="00B611BF"/>
    <w:rsid w:val="00B74DA9"/>
    <w:rsid w:val="00B75EC9"/>
    <w:rsid w:val="00B77121"/>
    <w:rsid w:val="00B814B9"/>
    <w:rsid w:val="00BC2673"/>
    <w:rsid w:val="00BC26CB"/>
    <w:rsid w:val="00BC526A"/>
    <w:rsid w:val="00BD7CA0"/>
    <w:rsid w:val="00BE4318"/>
    <w:rsid w:val="00C00019"/>
    <w:rsid w:val="00C111AE"/>
    <w:rsid w:val="00C24A0A"/>
    <w:rsid w:val="00C3244F"/>
    <w:rsid w:val="00C369C1"/>
    <w:rsid w:val="00C517F6"/>
    <w:rsid w:val="00C92BC7"/>
    <w:rsid w:val="00C94FD1"/>
    <w:rsid w:val="00C9575D"/>
    <w:rsid w:val="00C97088"/>
    <w:rsid w:val="00C971ED"/>
    <w:rsid w:val="00CA14E6"/>
    <w:rsid w:val="00CA2FB5"/>
    <w:rsid w:val="00CD42D1"/>
    <w:rsid w:val="00CE06CF"/>
    <w:rsid w:val="00CE270F"/>
    <w:rsid w:val="00CE4C1E"/>
    <w:rsid w:val="00CE7617"/>
    <w:rsid w:val="00D11E48"/>
    <w:rsid w:val="00D126D2"/>
    <w:rsid w:val="00D23D01"/>
    <w:rsid w:val="00D3263F"/>
    <w:rsid w:val="00D41346"/>
    <w:rsid w:val="00D60AC6"/>
    <w:rsid w:val="00D62C5C"/>
    <w:rsid w:val="00D64D10"/>
    <w:rsid w:val="00D676A6"/>
    <w:rsid w:val="00D95D64"/>
    <w:rsid w:val="00DA2DD5"/>
    <w:rsid w:val="00DA4004"/>
    <w:rsid w:val="00DA6462"/>
    <w:rsid w:val="00DB1274"/>
    <w:rsid w:val="00DB3AE5"/>
    <w:rsid w:val="00DE4BDB"/>
    <w:rsid w:val="00DF423E"/>
    <w:rsid w:val="00E02988"/>
    <w:rsid w:val="00E20F9D"/>
    <w:rsid w:val="00E53340"/>
    <w:rsid w:val="00E90E62"/>
    <w:rsid w:val="00EA291A"/>
    <w:rsid w:val="00EB0F82"/>
    <w:rsid w:val="00ED2D7F"/>
    <w:rsid w:val="00F02905"/>
    <w:rsid w:val="00F411C9"/>
    <w:rsid w:val="00F41683"/>
    <w:rsid w:val="00F6691B"/>
    <w:rsid w:val="00F6702F"/>
    <w:rsid w:val="00F84E50"/>
    <w:rsid w:val="00F86FE9"/>
    <w:rsid w:val="00F87029"/>
    <w:rsid w:val="00F92424"/>
    <w:rsid w:val="00F94BDA"/>
    <w:rsid w:val="00F96A1F"/>
    <w:rsid w:val="00FA6BDF"/>
    <w:rsid w:val="00FB281E"/>
    <w:rsid w:val="00FC1882"/>
    <w:rsid w:val="00FC197B"/>
    <w:rsid w:val="00FC22F7"/>
    <w:rsid w:val="00FD6B1A"/>
    <w:rsid w:val="00FF2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28959"/>
  <w15:docId w15:val="{B9402C1F-D65A-433C-B01C-0CA91E4B7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imes New Roman"/>
        <w:sz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D126D2"/>
    <w:pPr>
      <w:spacing w:after="0" w:line="240" w:lineRule="auto"/>
    </w:pPr>
    <w:rPr>
      <w:sz w:val="20"/>
    </w:rPr>
  </w:style>
  <w:style w:type="character" w:customStyle="1" w:styleId="FootnoteTextChar">
    <w:name w:val="Footnote Text Char"/>
    <w:basedOn w:val="DefaultParagraphFont"/>
    <w:link w:val="FootnoteText"/>
    <w:rsid w:val="00D126D2"/>
    <w:rPr>
      <w:sz w:val="20"/>
    </w:rPr>
  </w:style>
  <w:style w:type="character" w:styleId="FootnoteReference">
    <w:name w:val="footnote reference"/>
    <w:basedOn w:val="DefaultParagraphFont"/>
    <w:unhideWhenUsed/>
    <w:rsid w:val="00D126D2"/>
    <w:rPr>
      <w:vertAlign w:val="superscript"/>
    </w:rPr>
  </w:style>
  <w:style w:type="paragraph" w:styleId="Header">
    <w:name w:val="header"/>
    <w:basedOn w:val="Normal"/>
    <w:link w:val="HeaderChar"/>
    <w:uiPriority w:val="99"/>
    <w:unhideWhenUsed/>
    <w:rsid w:val="008E1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2DB"/>
  </w:style>
  <w:style w:type="paragraph" w:styleId="Footer">
    <w:name w:val="footer"/>
    <w:basedOn w:val="Normal"/>
    <w:link w:val="FooterChar"/>
    <w:uiPriority w:val="99"/>
    <w:unhideWhenUsed/>
    <w:rsid w:val="008E1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2DB"/>
  </w:style>
  <w:style w:type="paragraph" w:styleId="BalloonText">
    <w:name w:val="Balloon Text"/>
    <w:basedOn w:val="Normal"/>
    <w:link w:val="BalloonTextChar"/>
    <w:uiPriority w:val="99"/>
    <w:semiHidden/>
    <w:unhideWhenUsed/>
    <w:rsid w:val="005D3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8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835100">
      <w:bodyDiv w:val="1"/>
      <w:marLeft w:val="0"/>
      <w:marRight w:val="0"/>
      <w:marTop w:val="0"/>
      <w:marBottom w:val="0"/>
      <w:divBdr>
        <w:top w:val="none" w:sz="0" w:space="0" w:color="auto"/>
        <w:left w:val="none" w:sz="0" w:space="0" w:color="auto"/>
        <w:bottom w:val="none" w:sz="0" w:space="0" w:color="auto"/>
        <w:right w:val="none" w:sz="0" w:space="0" w:color="auto"/>
      </w:divBdr>
      <w:divsChild>
        <w:div w:id="62993715">
          <w:marLeft w:val="0"/>
          <w:marRight w:val="0"/>
          <w:marTop w:val="0"/>
          <w:marBottom w:val="0"/>
          <w:divBdr>
            <w:top w:val="none" w:sz="0" w:space="0" w:color="auto"/>
            <w:left w:val="none" w:sz="0" w:space="0" w:color="auto"/>
            <w:bottom w:val="none" w:sz="0" w:space="0" w:color="auto"/>
            <w:right w:val="none" w:sz="0" w:space="0" w:color="auto"/>
          </w:divBdr>
          <w:divsChild>
            <w:div w:id="1897743444">
              <w:marLeft w:val="0"/>
              <w:marRight w:val="0"/>
              <w:marTop w:val="0"/>
              <w:marBottom w:val="0"/>
              <w:divBdr>
                <w:top w:val="none" w:sz="0" w:space="0" w:color="auto"/>
                <w:left w:val="none" w:sz="0" w:space="0" w:color="auto"/>
                <w:bottom w:val="none" w:sz="0" w:space="0" w:color="auto"/>
                <w:right w:val="none" w:sz="0" w:space="0" w:color="auto"/>
              </w:divBdr>
            </w:div>
            <w:div w:id="169176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49370-1DCC-4434-AD8A-B52A3487E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24</Pages>
  <Words>6449</Words>
  <Characters>36761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dc:creator>
  <cp:lastModifiedBy>Hershenov, David</cp:lastModifiedBy>
  <cp:revision>12</cp:revision>
  <cp:lastPrinted>2020-02-19T14:53:00Z</cp:lastPrinted>
  <dcterms:created xsi:type="dcterms:W3CDTF">2020-02-19T13:53:00Z</dcterms:created>
  <dcterms:modified xsi:type="dcterms:W3CDTF">2020-02-19T17:41:00Z</dcterms:modified>
</cp:coreProperties>
</file>